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ajorHAnsi" w:eastAsiaTheme="majorEastAsia" w:hAnsiTheme="majorHAnsi" w:cstheme="majorBidi"/>
        </w:rPr>
        <w:id w:val="192257077"/>
        <w:docPartObj>
          <w:docPartGallery w:val="Cover Pages"/>
          <w:docPartUnique/>
        </w:docPartObj>
      </w:sdtPr>
      <w:sdtEndPr>
        <w:rPr>
          <w:rFonts w:eastAsiaTheme="minorHAnsi" w:cstheme="minorBidi"/>
          <w:b/>
          <w:bCs/>
        </w:rPr>
      </w:sdtEndPr>
      <w:sdtContent>
        <w:tbl>
          <w:tblPr>
            <w:tblpPr w:leftFromText="187" w:rightFromText="187" w:horzAnchor="margin" w:tblpXSpec="center" w:tblpY="2881"/>
            <w:tblW w:w="4000" w:type="pct"/>
            <w:tblBorders>
              <w:left w:val="single" w:sz="18" w:space="0" w:color="4F81BD" w:themeColor="accent1"/>
            </w:tblBorders>
            <w:tblLook w:val="04A0"/>
          </w:tblPr>
          <w:tblGrid>
            <w:gridCol w:w="7668"/>
          </w:tblGrid>
          <w:tr w:rsidR="005F7F65" w:rsidRPr="007A2272">
            <w:sdt>
              <w:sdtPr>
                <w:rPr>
                  <w:rFonts w:asciiTheme="majorHAnsi" w:eastAsiaTheme="majorEastAsia" w:hAnsiTheme="majorHAnsi" w:cstheme="majorBidi"/>
                </w:rPr>
                <w:alias w:val="Организация"/>
                <w:id w:val="13406915"/>
                <w:dataBinding w:prefixMappings="xmlns:ns0='http://schemas.openxmlformats.org/officeDocument/2006/extended-properties'" w:xpath="/ns0:Properties[1]/ns0:Company[1]" w:storeItemID="{6668398D-A668-4E3E-A5EB-62B293D839F1}"/>
                <w:text/>
              </w:sdtPr>
              <w:sdtContent>
                <w:tc>
                  <w:tcPr>
                    <w:tcW w:w="7672" w:type="dxa"/>
                    <w:tcMar>
                      <w:top w:w="216" w:type="dxa"/>
                      <w:left w:w="115" w:type="dxa"/>
                      <w:bottom w:w="216" w:type="dxa"/>
                      <w:right w:w="115" w:type="dxa"/>
                    </w:tcMar>
                  </w:tcPr>
                  <w:p w:rsidR="005F7F65" w:rsidRPr="007A2272" w:rsidRDefault="005F7F65" w:rsidP="005F7F65">
                    <w:pPr>
                      <w:pStyle w:val="a7"/>
                      <w:rPr>
                        <w:rFonts w:asciiTheme="majorHAnsi" w:eastAsiaTheme="majorEastAsia" w:hAnsiTheme="majorHAnsi" w:cstheme="majorBidi"/>
                      </w:rPr>
                    </w:pPr>
                    <w:r w:rsidRPr="007A2272">
                      <w:rPr>
                        <w:rFonts w:asciiTheme="majorHAnsi" w:eastAsiaTheme="majorEastAsia" w:hAnsiTheme="majorHAnsi" w:cstheme="majorBidi"/>
                      </w:rPr>
                      <w:t>ООО «ГЛОЛАЙМ»</w:t>
                    </w:r>
                  </w:p>
                </w:tc>
              </w:sdtContent>
            </w:sdt>
          </w:tr>
          <w:tr w:rsidR="005F7F65" w:rsidRPr="007A2272">
            <w:tc>
              <w:tcPr>
                <w:tcW w:w="7672" w:type="dxa"/>
              </w:tcPr>
              <w:sdt>
                <w:sdtPr>
                  <w:rPr>
                    <w:rFonts w:asciiTheme="majorHAnsi" w:eastAsiaTheme="majorEastAsia" w:hAnsiTheme="majorHAnsi" w:cstheme="majorBidi"/>
                    <w:color w:val="4F81BD" w:themeColor="accent1"/>
                    <w:sz w:val="80"/>
                    <w:szCs w:val="80"/>
                  </w:rPr>
                  <w:alias w:val="Заголовок"/>
                  <w:id w:val="13406919"/>
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<w:text/>
                </w:sdtPr>
                <w:sdtContent>
                  <w:p w:rsidR="005F7F65" w:rsidRPr="007A2272" w:rsidRDefault="005F7F65" w:rsidP="005F7F65">
                    <w:pPr>
                      <w:pStyle w:val="a7"/>
                      <w:rPr>
                        <w:rFonts w:asciiTheme="majorHAnsi" w:eastAsiaTheme="majorEastAsia" w:hAnsiTheme="majorHAnsi" w:cstheme="majorBidi"/>
                        <w:color w:val="4F81BD" w:themeColor="accent1"/>
                        <w:sz w:val="80"/>
                        <w:szCs w:val="80"/>
                      </w:rPr>
                    </w:pPr>
                    <w:r w:rsidRPr="007A2272">
                      <w:rPr>
                        <w:rFonts w:asciiTheme="majorHAnsi" w:eastAsiaTheme="majorEastAsia" w:hAnsiTheme="majorHAnsi" w:cstheme="majorBidi"/>
                        <w:color w:val="4F81BD" w:themeColor="accent1"/>
                        <w:sz w:val="80"/>
                        <w:szCs w:val="80"/>
                      </w:rPr>
                      <w:t xml:space="preserve">ИНСТРУКЦИЯ ПО РАБОТЕ В ЛИЧНОМ КАБИНЕТЕ </w:t>
                    </w:r>
                    <w:proofErr w:type="gramStart"/>
                    <w:r w:rsidRPr="007A2272">
                      <w:rPr>
                        <w:rFonts w:asciiTheme="majorHAnsi" w:eastAsiaTheme="majorEastAsia" w:hAnsiTheme="majorHAnsi" w:cstheme="majorBidi"/>
                        <w:color w:val="4F81BD" w:themeColor="accent1"/>
                        <w:sz w:val="80"/>
                        <w:szCs w:val="80"/>
                      </w:rPr>
                      <w:t>ОТВЕТСТВЕННОГО</w:t>
                    </w:r>
                    <w:proofErr w:type="gramEnd"/>
                    <w:r w:rsidRPr="007A2272">
                      <w:rPr>
                        <w:rFonts w:asciiTheme="majorHAnsi" w:eastAsiaTheme="majorEastAsia" w:hAnsiTheme="majorHAnsi" w:cstheme="majorBidi"/>
                        <w:color w:val="4F81BD" w:themeColor="accent1"/>
                        <w:sz w:val="80"/>
                        <w:szCs w:val="80"/>
                      </w:rPr>
                      <w:t xml:space="preserve"> ЗА ПИТАНИЕ</w:t>
                    </w:r>
                  </w:p>
                </w:sdtContent>
              </w:sdt>
            </w:tc>
          </w:tr>
          <w:tr w:rsidR="005F7F65" w:rsidRPr="007A2272">
            <w:sdt>
              <w:sdtPr>
                <w:rPr>
                  <w:rFonts w:asciiTheme="majorHAnsi" w:eastAsiaTheme="majorEastAsia" w:hAnsiTheme="majorHAnsi" w:cstheme="majorBidi"/>
                </w:rPr>
                <w:alias w:val="Подзаголовок"/>
                <w:id w:val="13406923"/>
                <w:showingPlcHdr/>
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<w:text/>
              </w:sdtPr>
              <w:sdtContent>
                <w:tc>
                  <w:tcPr>
                    <w:tcW w:w="7672" w:type="dxa"/>
                    <w:tcMar>
                      <w:top w:w="216" w:type="dxa"/>
                      <w:left w:w="115" w:type="dxa"/>
                      <w:bottom w:w="216" w:type="dxa"/>
                      <w:right w:w="115" w:type="dxa"/>
                    </w:tcMar>
                  </w:tcPr>
                  <w:p w:rsidR="005F7F65" w:rsidRPr="007A2272" w:rsidRDefault="00146A53" w:rsidP="00146A53">
                    <w:pPr>
                      <w:pStyle w:val="a7"/>
                      <w:rPr>
                        <w:rFonts w:asciiTheme="majorHAnsi" w:eastAsiaTheme="majorEastAsia" w:hAnsiTheme="majorHAnsi" w:cstheme="majorBidi"/>
                      </w:rPr>
                    </w:pPr>
                    <w:r>
                      <w:rPr>
                        <w:rFonts w:asciiTheme="majorHAnsi" w:eastAsiaTheme="majorEastAsia" w:hAnsiTheme="majorHAnsi" w:cstheme="majorBidi"/>
                      </w:rPr>
                      <w:t xml:space="preserve">     </w:t>
                    </w:r>
                  </w:p>
                </w:tc>
              </w:sdtContent>
            </w:sdt>
          </w:tr>
        </w:tbl>
        <w:p w:rsidR="005F7F65" w:rsidRPr="007A2272" w:rsidRDefault="005F7F65">
          <w:pPr>
            <w:rPr>
              <w:rFonts w:asciiTheme="majorHAnsi" w:hAnsiTheme="majorHAnsi"/>
            </w:rPr>
          </w:pPr>
        </w:p>
        <w:p w:rsidR="005F7F65" w:rsidRPr="007A2272" w:rsidRDefault="005F7F65">
          <w:pPr>
            <w:rPr>
              <w:rFonts w:asciiTheme="majorHAnsi" w:hAnsiTheme="majorHAnsi"/>
            </w:rPr>
          </w:pPr>
        </w:p>
        <w:tbl>
          <w:tblPr>
            <w:tblpPr w:leftFromText="187" w:rightFromText="187" w:horzAnchor="margin" w:tblpXSpec="center" w:tblpYSpec="bottom"/>
            <w:tblW w:w="4000" w:type="pct"/>
            <w:tblLook w:val="04A0"/>
          </w:tblPr>
          <w:tblGrid>
            <w:gridCol w:w="7668"/>
          </w:tblGrid>
          <w:tr w:rsidR="005F7F65" w:rsidRPr="007A2272">
            <w:tc>
              <w:tcPr>
                <w:tcW w:w="7672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sdt>
                <w:sdtPr>
                  <w:rPr>
                    <w:rFonts w:asciiTheme="majorHAnsi" w:hAnsiTheme="majorHAnsi"/>
                    <w:color w:val="4F81BD" w:themeColor="accent1"/>
                  </w:rPr>
                  <w:alias w:val="Дата"/>
                  <w:id w:val="13406932"/>
                  <w:dataBinding w:prefixMappings="xmlns:ns0='http://schemas.microsoft.com/office/2006/coverPageProps'" w:xpath="/ns0:CoverPageProperties[1]/ns0:PublishDate[1]" w:storeItemID="{55AF091B-3C7A-41E3-B477-F2FDAA23CFDA}"/>
                  <w:date>
                    <w:dateFormat w:val="dd.MM.yyyy"/>
                    <w:lid w:val="ru-RU"/>
                    <w:storeMappedDataAs w:val="dateTime"/>
                    <w:calendar w:val="gregorian"/>
                  </w:date>
                </w:sdtPr>
                <w:sdtContent>
                  <w:p w:rsidR="005F7F65" w:rsidRPr="007A2272" w:rsidRDefault="005F7F65" w:rsidP="006D5E57">
                    <w:pPr>
                      <w:pStyle w:val="a7"/>
                      <w:jc w:val="center"/>
                      <w:rPr>
                        <w:rFonts w:asciiTheme="majorHAnsi" w:hAnsiTheme="majorHAnsi"/>
                        <w:color w:val="4F81BD" w:themeColor="accent1"/>
                      </w:rPr>
                    </w:pPr>
                    <w:r w:rsidRPr="007A2272">
                      <w:rPr>
                        <w:rFonts w:asciiTheme="majorHAnsi" w:hAnsiTheme="majorHAnsi"/>
                        <w:color w:val="4F81BD" w:themeColor="accent1"/>
                      </w:rPr>
                      <w:t>- 201</w:t>
                    </w:r>
                    <w:r w:rsidR="00146A53">
                      <w:rPr>
                        <w:rFonts w:asciiTheme="majorHAnsi" w:hAnsiTheme="majorHAnsi"/>
                        <w:color w:val="4F81BD" w:themeColor="accent1"/>
                        <w:lang w:val="en-US"/>
                      </w:rPr>
                      <w:t>8</w:t>
                    </w:r>
                    <w:r w:rsidRPr="007A2272">
                      <w:rPr>
                        <w:rFonts w:asciiTheme="majorHAnsi" w:hAnsiTheme="majorHAnsi"/>
                        <w:color w:val="4F81BD" w:themeColor="accent1"/>
                      </w:rPr>
                      <w:t xml:space="preserve">  -</w:t>
                    </w:r>
                  </w:p>
                </w:sdtContent>
              </w:sdt>
              <w:p w:rsidR="005F7F65" w:rsidRPr="007A2272" w:rsidRDefault="005F7F65">
                <w:pPr>
                  <w:pStyle w:val="a7"/>
                  <w:rPr>
                    <w:rFonts w:asciiTheme="majorHAnsi" w:hAnsiTheme="majorHAnsi"/>
                    <w:color w:val="4F81BD" w:themeColor="accent1"/>
                  </w:rPr>
                </w:pPr>
              </w:p>
            </w:tc>
          </w:tr>
        </w:tbl>
        <w:p w:rsidR="005F7F65" w:rsidRPr="007A2272" w:rsidRDefault="005F7F65">
          <w:pPr>
            <w:rPr>
              <w:rFonts w:asciiTheme="majorHAnsi" w:hAnsiTheme="majorHAnsi"/>
            </w:rPr>
          </w:pPr>
        </w:p>
        <w:p w:rsidR="005F7F65" w:rsidRPr="007A2272" w:rsidRDefault="005F7F65">
          <w:pPr>
            <w:rPr>
              <w:rFonts w:asciiTheme="majorHAnsi" w:hAnsiTheme="majorHAnsi"/>
            </w:rPr>
          </w:pPr>
          <w:r w:rsidRPr="007A2272">
            <w:rPr>
              <w:rFonts w:asciiTheme="majorHAnsi" w:hAnsiTheme="majorHAnsi"/>
              <w:b/>
              <w:bCs/>
            </w:rPr>
            <w:br w:type="page"/>
          </w:r>
        </w:p>
      </w:sdtContent>
    </w:sdt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192257026"/>
        <w:docPartObj>
          <w:docPartGallery w:val="Table of Contents"/>
          <w:docPartUnique/>
        </w:docPartObj>
      </w:sdtPr>
      <w:sdtContent>
        <w:p w:rsidR="005F7F65" w:rsidRPr="007A2272" w:rsidRDefault="005F7F65">
          <w:pPr>
            <w:pStyle w:val="a3"/>
          </w:pPr>
          <w:r w:rsidRPr="007A2272">
            <w:t>Оглавление</w:t>
          </w:r>
        </w:p>
        <w:p w:rsidR="00C259E9" w:rsidRDefault="00C96F19">
          <w:pPr>
            <w:pStyle w:val="11"/>
            <w:tabs>
              <w:tab w:val="right" w:leader="dot" w:pos="9345"/>
            </w:tabs>
            <w:rPr>
              <w:noProof/>
              <w:lang w:eastAsia="ru-RU"/>
            </w:rPr>
          </w:pPr>
          <w:r w:rsidRPr="007A2272">
            <w:rPr>
              <w:rFonts w:asciiTheme="majorHAnsi" w:hAnsiTheme="majorHAnsi"/>
            </w:rPr>
            <w:fldChar w:fldCharType="begin"/>
          </w:r>
          <w:r w:rsidR="005F7F65" w:rsidRPr="007A2272">
            <w:rPr>
              <w:rFonts w:asciiTheme="majorHAnsi" w:hAnsiTheme="majorHAnsi"/>
            </w:rPr>
            <w:instrText xml:space="preserve"> TOC \o "1-3" \h \z \u </w:instrText>
          </w:r>
          <w:r w:rsidRPr="007A2272">
            <w:rPr>
              <w:rFonts w:asciiTheme="majorHAnsi" w:hAnsiTheme="majorHAnsi"/>
            </w:rPr>
            <w:fldChar w:fldCharType="separate"/>
          </w:r>
          <w:hyperlink w:anchor="_Toc523383494" w:history="1">
            <w:r w:rsidR="00C259E9" w:rsidRPr="00117235">
              <w:rPr>
                <w:rStyle w:val="a6"/>
                <w:noProof/>
              </w:rPr>
              <w:t>1. Действия в АИСУ «Параграф»</w:t>
            </w:r>
            <w:r w:rsidR="00C259E9">
              <w:rPr>
                <w:noProof/>
                <w:webHidden/>
              </w:rPr>
              <w:tab/>
            </w:r>
            <w:r w:rsidR="00C259E9">
              <w:rPr>
                <w:noProof/>
                <w:webHidden/>
              </w:rPr>
              <w:fldChar w:fldCharType="begin"/>
            </w:r>
            <w:r w:rsidR="00C259E9">
              <w:rPr>
                <w:noProof/>
                <w:webHidden/>
              </w:rPr>
              <w:instrText xml:space="preserve"> PAGEREF _Toc523383494 \h </w:instrText>
            </w:r>
            <w:r w:rsidR="00C259E9">
              <w:rPr>
                <w:noProof/>
                <w:webHidden/>
              </w:rPr>
            </w:r>
            <w:r w:rsidR="00C259E9">
              <w:rPr>
                <w:noProof/>
                <w:webHidden/>
              </w:rPr>
              <w:fldChar w:fldCharType="separate"/>
            </w:r>
            <w:r w:rsidR="00C259E9">
              <w:rPr>
                <w:noProof/>
                <w:webHidden/>
              </w:rPr>
              <w:t>3</w:t>
            </w:r>
            <w:r w:rsidR="00C259E9">
              <w:rPr>
                <w:noProof/>
                <w:webHidden/>
              </w:rPr>
              <w:fldChar w:fldCharType="end"/>
            </w:r>
          </w:hyperlink>
        </w:p>
        <w:p w:rsidR="00C259E9" w:rsidRDefault="00C259E9">
          <w:pPr>
            <w:pStyle w:val="21"/>
            <w:tabs>
              <w:tab w:val="right" w:leader="dot" w:pos="9345"/>
            </w:tabs>
            <w:rPr>
              <w:noProof/>
              <w:lang w:eastAsia="ru-RU"/>
            </w:rPr>
          </w:pPr>
          <w:hyperlink w:anchor="_Toc523383495" w:history="1">
            <w:r w:rsidRPr="00117235">
              <w:rPr>
                <w:rStyle w:val="a6"/>
                <w:noProof/>
              </w:rPr>
              <w:t>1.1 Идентификация обучающихся, сотрудников, сопровождающих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_Toc523383495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259E9" w:rsidRDefault="00C259E9">
          <w:pPr>
            <w:pStyle w:val="21"/>
            <w:tabs>
              <w:tab w:val="right" w:leader="dot" w:pos="9345"/>
            </w:tabs>
            <w:rPr>
              <w:noProof/>
              <w:lang w:eastAsia="ru-RU"/>
            </w:rPr>
          </w:pPr>
          <w:hyperlink w:anchor="_Toc523383496" w:history="1">
            <w:r w:rsidRPr="00117235">
              <w:rPr>
                <w:rStyle w:val="a6"/>
                <w:noProof/>
              </w:rPr>
              <w:t>1.2 Согласие на выдачу карты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_Toc523383496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259E9" w:rsidRDefault="00C259E9">
          <w:pPr>
            <w:pStyle w:val="21"/>
            <w:tabs>
              <w:tab w:val="right" w:leader="dot" w:pos="9345"/>
            </w:tabs>
            <w:rPr>
              <w:noProof/>
              <w:lang w:eastAsia="ru-RU"/>
            </w:rPr>
          </w:pPr>
          <w:hyperlink w:anchor="_Toc523383497" w:history="1">
            <w:r w:rsidRPr="00117235">
              <w:rPr>
                <w:rStyle w:val="a6"/>
                <w:noProof/>
              </w:rPr>
              <w:t>1.3 Работа с картами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_Toc523383497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259E9" w:rsidRDefault="00C259E9">
          <w:pPr>
            <w:pStyle w:val="21"/>
            <w:tabs>
              <w:tab w:val="right" w:leader="dot" w:pos="9345"/>
            </w:tabs>
            <w:rPr>
              <w:noProof/>
              <w:lang w:eastAsia="ru-RU"/>
            </w:rPr>
          </w:pPr>
          <w:hyperlink w:anchor="_Toc523383498" w:history="1">
            <w:r w:rsidRPr="00117235">
              <w:rPr>
                <w:rStyle w:val="a6"/>
                <w:noProof/>
              </w:rPr>
              <w:t>1.4 Выдача постоянной карты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_Toc523383498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259E9" w:rsidRDefault="00C259E9">
          <w:pPr>
            <w:pStyle w:val="21"/>
            <w:tabs>
              <w:tab w:val="right" w:leader="dot" w:pos="9345"/>
            </w:tabs>
            <w:rPr>
              <w:noProof/>
              <w:lang w:eastAsia="ru-RU"/>
            </w:rPr>
          </w:pPr>
          <w:hyperlink w:anchor="_Toc523383499" w:history="1">
            <w:r w:rsidRPr="00117235">
              <w:rPr>
                <w:rStyle w:val="a6"/>
                <w:noProof/>
              </w:rPr>
              <w:t>1.5 Выдача карт коллективу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_Toc523383499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259E9" w:rsidRDefault="00C259E9">
          <w:pPr>
            <w:pStyle w:val="21"/>
            <w:tabs>
              <w:tab w:val="right" w:leader="dot" w:pos="9345"/>
            </w:tabs>
            <w:rPr>
              <w:noProof/>
              <w:lang w:eastAsia="ru-RU"/>
            </w:rPr>
          </w:pPr>
          <w:hyperlink w:anchor="_Toc523383500" w:history="1">
            <w:r w:rsidRPr="00117235">
              <w:rPr>
                <w:rStyle w:val="a6"/>
                <w:noProof/>
              </w:rPr>
              <w:t>1.6 Выдача временной карты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_Toc523383500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259E9" w:rsidRDefault="00C259E9">
          <w:pPr>
            <w:pStyle w:val="21"/>
            <w:tabs>
              <w:tab w:val="right" w:leader="dot" w:pos="9345"/>
            </w:tabs>
            <w:rPr>
              <w:noProof/>
              <w:lang w:eastAsia="ru-RU"/>
            </w:rPr>
          </w:pPr>
          <w:hyperlink w:anchor="_Toc523383501" w:history="1">
            <w:r w:rsidRPr="00117235">
              <w:rPr>
                <w:rStyle w:val="a6"/>
                <w:noProof/>
              </w:rPr>
              <w:t>1.7 Возврат карты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_Toc523383501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259E9" w:rsidRDefault="00C259E9">
          <w:pPr>
            <w:pStyle w:val="11"/>
            <w:tabs>
              <w:tab w:val="right" w:leader="dot" w:pos="9345"/>
            </w:tabs>
            <w:rPr>
              <w:noProof/>
              <w:lang w:eastAsia="ru-RU"/>
            </w:rPr>
          </w:pPr>
          <w:hyperlink w:anchor="_Toc523383502" w:history="1">
            <w:r w:rsidRPr="00117235">
              <w:rPr>
                <w:rStyle w:val="a6"/>
                <w:noProof/>
              </w:rPr>
              <w:t>2. Вход в личный кабинет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_Toc523383502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259E9" w:rsidRDefault="00C259E9">
          <w:pPr>
            <w:pStyle w:val="11"/>
            <w:tabs>
              <w:tab w:val="right" w:leader="dot" w:pos="9345"/>
            </w:tabs>
            <w:rPr>
              <w:noProof/>
              <w:lang w:eastAsia="ru-RU"/>
            </w:rPr>
          </w:pPr>
          <w:hyperlink w:anchor="_Toc523383503" w:history="1">
            <w:r w:rsidRPr="00117235">
              <w:rPr>
                <w:rStyle w:val="a6"/>
                <w:noProof/>
              </w:rPr>
              <w:t>3. Предварительные действия. Синхронизация.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_Toc523383503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259E9" w:rsidRDefault="00C259E9">
          <w:pPr>
            <w:pStyle w:val="11"/>
            <w:tabs>
              <w:tab w:val="right" w:leader="dot" w:pos="9345"/>
            </w:tabs>
            <w:rPr>
              <w:noProof/>
              <w:lang w:eastAsia="ru-RU"/>
            </w:rPr>
          </w:pPr>
          <w:hyperlink w:anchor="_Toc523383504" w:history="1">
            <w:r w:rsidRPr="00117235">
              <w:rPr>
                <w:rStyle w:val="a6"/>
                <w:noProof/>
              </w:rPr>
              <w:t>4. Создание приказов на льготные категории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_Toc523383504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259E9" w:rsidRDefault="00C259E9">
          <w:pPr>
            <w:pStyle w:val="11"/>
            <w:tabs>
              <w:tab w:val="right" w:leader="dot" w:pos="9345"/>
            </w:tabs>
            <w:rPr>
              <w:noProof/>
              <w:lang w:eastAsia="ru-RU"/>
            </w:rPr>
          </w:pPr>
          <w:hyperlink w:anchor="_Toc523383505" w:history="1">
            <w:r w:rsidRPr="00117235">
              <w:rPr>
                <w:rStyle w:val="a6"/>
                <w:noProof/>
              </w:rPr>
              <w:t>5. Работа со списками детей и их личными кабинетами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_Toc523383505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259E9" w:rsidRDefault="00C259E9">
          <w:pPr>
            <w:pStyle w:val="21"/>
            <w:tabs>
              <w:tab w:val="right" w:leader="dot" w:pos="9345"/>
            </w:tabs>
            <w:rPr>
              <w:noProof/>
              <w:lang w:eastAsia="ru-RU"/>
            </w:rPr>
          </w:pPr>
          <w:hyperlink w:anchor="_Toc523383506" w:history="1">
            <w:r w:rsidRPr="00117235">
              <w:rPr>
                <w:rStyle w:val="a6"/>
                <w:noProof/>
              </w:rPr>
              <w:t>5.1 Работа со списками детей и проверка льготных категорий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_Toc523383506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259E9" w:rsidRDefault="00C259E9">
          <w:pPr>
            <w:pStyle w:val="21"/>
            <w:tabs>
              <w:tab w:val="right" w:leader="dot" w:pos="9345"/>
            </w:tabs>
            <w:rPr>
              <w:noProof/>
              <w:lang w:eastAsia="ru-RU"/>
            </w:rPr>
          </w:pPr>
          <w:hyperlink w:anchor="_Toc523383507" w:history="1">
            <w:r w:rsidRPr="00117235">
              <w:rPr>
                <w:rStyle w:val="a6"/>
                <w:noProof/>
              </w:rPr>
              <w:t>5.2. Печать визиток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_Toc523383507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259E9" w:rsidRDefault="00C259E9">
          <w:pPr>
            <w:pStyle w:val="21"/>
            <w:tabs>
              <w:tab w:val="right" w:leader="dot" w:pos="9345"/>
            </w:tabs>
            <w:rPr>
              <w:noProof/>
              <w:lang w:eastAsia="ru-RU"/>
            </w:rPr>
          </w:pPr>
          <w:hyperlink w:anchor="_Toc523383508" w:history="1">
            <w:r w:rsidRPr="00117235">
              <w:rPr>
                <w:rStyle w:val="a6"/>
                <w:noProof/>
              </w:rPr>
              <w:t>5.4. Вход в личный кабинет ребёнка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_Toc523383508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259E9" w:rsidRDefault="00C259E9">
          <w:pPr>
            <w:pStyle w:val="21"/>
            <w:tabs>
              <w:tab w:val="right" w:leader="dot" w:pos="9345"/>
            </w:tabs>
            <w:rPr>
              <w:noProof/>
              <w:lang w:eastAsia="ru-RU"/>
            </w:rPr>
          </w:pPr>
          <w:hyperlink w:anchor="_Toc523383509" w:history="1">
            <w:r w:rsidRPr="00117235">
              <w:rPr>
                <w:rStyle w:val="a6"/>
                <w:noProof/>
              </w:rPr>
              <w:t>5.5. Справка о предоставлении льготного питания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_Toc523383509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259E9" w:rsidRDefault="00C259E9">
          <w:pPr>
            <w:pStyle w:val="21"/>
            <w:tabs>
              <w:tab w:val="right" w:leader="dot" w:pos="9345"/>
            </w:tabs>
            <w:rPr>
              <w:noProof/>
              <w:lang w:eastAsia="ru-RU"/>
            </w:rPr>
          </w:pPr>
          <w:hyperlink w:anchor="_Toc523383510" w:history="1">
            <w:r w:rsidRPr="00117235">
              <w:rPr>
                <w:rStyle w:val="a6"/>
                <w:noProof/>
              </w:rPr>
              <w:t>5.6 Регистрация бесплатного мобильного приложения для родителей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_Toc523383510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259E9" w:rsidRDefault="00C259E9">
          <w:pPr>
            <w:pStyle w:val="21"/>
            <w:tabs>
              <w:tab w:val="right" w:leader="dot" w:pos="9345"/>
            </w:tabs>
            <w:rPr>
              <w:noProof/>
              <w:lang w:eastAsia="ru-RU"/>
            </w:rPr>
          </w:pPr>
          <w:hyperlink w:anchor="_Toc523383511" w:history="1">
            <w:r w:rsidRPr="00117235">
              <w:rPr>
                <w:rStyle w:val="a6"/>
                <w:noProof/>
              </w:rPr>
              <w:t>5.7 Перевод ребенка из класса в класс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_Toc523383511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259E9" w:rsidRDefault="00C259E9">
          <w:pPr>
            <w:pStyle w:val="21"/>
            <w:tabs>
              <w:tab w:val="right" w:leader="dot" w:pos="9345"/>
            </w:tabs>
            <w:rPr>
              <w:noProof/>
              <w:lang w:eastAsia="ru-RU"/>
            </w:rPr>
          </w:pPr>
          <w:hyperlink w:anchor="_Toc523383512" w:history="1">
            <w:r w:rsidRPr="00117235">
              <w:rPr>
                <w:rStyle w:val="a6"/>
                <w:noProof/>
              </w:rPr>
              <w:t>5.8 Выбытие ребенка из школы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_Toc523383512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D5E57" w:rsidRPr="007A2272" w:rsidRDefault="00C96F19" w:rsidP="006D5E57">
          <w:pPr>
            <w:pStyle w:val="21"/>
            <w:tabs>
              <w:tab w:val="right" w:leader="dot" w:pos="9345"/>
            </w:tabs>
            <w:rPr>
              <w:rFonts w:asciiTheme="majorHAnsi" w:hAnsiTheme="majorHAnsi"/>
              <w:lang w:val="en-US"/>
            </w:rPr>
          </w:pPr>
          <w:r w:rsidRPr="007A2272">
            <w:rPr>
              <w:rFonts w:asciiTheme="majorHAnsi" w:hAnsiTheme="majorHAnsi"/>
            </w:rPr>
            <w:fldChar w:fldCharType="end"/>
          </w:r>
        </w:p>
        <w:p w:rsidR="006D5E57" w:rsidRPr="007A2272" w:rsidRDefault="006D5E57" w:rsidP="006D5E57">
          <w:pPr>
            <w:rPr>
              <w:rFonts w:asciiTheme="majorHAnsi" w:hAnsiTheme="majorHAnsi"/>
              <w:lang w:val="en-US"/>
            </w:rPr>
          </w:pPr>
        </w:p>
        <w:p w:rsidR="005F7F65" w:rsidRPr="007A2272" w:rsidRDefault="00C96F19" w:rsidP="006D5E57">
          <w:pPr>
            <w:rPr>
              <w:rFonts w:asciiTheme="majorHAnsi" w:hAnsiTheme="majorHAnsi"/>
              <w:lang w:val="en-US"/>
            </w:rPr>
          </w:pPr>
        </w:p>
      </w:sdtContent>
    </w:sdt>
    <w:p w:rsidR="005F7F65" w:rsidRPr="007A2272" w:rsidRDefault="005F7F65" w:rsidP="006D5E57">
      <w:pPr>
        <w:pStyle w:val="3"/>
      </w:pPr>
      <w:r w:rsidRPr="007A2272">
        <w:br w:type="page"/>
      </w:r>
    </w:p>
    <w:p w:rsidR="005F42DB" w:rsidRPr="007A2272" w:rsidRDefault="005F42DB" w:rsidP="005F42DB">
      <w:pPr>
        <w:pStyle w:val="1"/>
      </w:pPr>
      <w:bookmarkStart w:id="0" w:name="_Toc523383494"/>
      <w:r w:rsidRPr="007A2272">
        <w:lastRenderedPageBreak/>
        <w:t xml:space="preserve">1. </w:t>
      </w:r>
      <w:r w:rsidR="00146A53">
        <w:t>Д</w:t>
      </w:r>
      <w:r w:rsidRPr="007A2272">
        <w:t>ействия в АИСУ «Параграф»</w:t>
      </w:r>
      <w:bookmarkEnd w:id="0"/>
    </w:p>
    <w:p w:rsidR="005F42DB" w:rsidRPr="007A2272" w:rsidRDefault="005F42DB" w:rsidP="00C259E9">
      <w:pPr>
        <w:pStyle w:val="2"/>
      </w:pPr>
      <w:bookmarkStart w:id="1" w:name="_Toc523383495"/>
      <w:r w:rsidRPr="007A2272">
        <w:t>1.1 Идентификация обучающихся, сотрудников, сопровождающих</w:t>
      </w:r>
      <w:bookmarkEnd w:id="1"/>
    </w:p>
    <w:p w:rsidR="005F42DB" w:rsidRPr="007A2272" w:rsidRDefault="005F42DB" w:rsidP="005F42DB">
      <w:pPr>
        <w:ind w:firstLine="708"/>
        <w:rPr>
          <w:rFonts w:asciiTheme="majorHAnsi" w:hAnsiTheme="majorHAnsi"/>
        </w:rPr>
      </w:pPr>
      <w:r w:rsidRPr="007A2272">
        <w:rPr>
          <w:rFonts w:asciiTheme="majorHAnsi" w:hAnsiTheme="majorHAnsi"/>
        </w:rPr>
        <w:t>Для обеспечения возможности выдачи карт, все обучающиеся, сотрудники и сопровождающие должны быть идентифицированы в приложении «Личные дела обучающихся, воспитанников» на вкладке «Региональный контингент». (В приложении «Личные дела сотрудников» для сотрудников).</w:t>
      </w:r>
    </w:p>
    <w:p w:rsidR="005F42DB" w:rsidRPr="007A2272" w:rsidRDefault="005F42DB" w:rsidP="005F42DB">
      <w:pPr>
        <w:ind w:firstLine="708"/>
        <w:rPr>
          <w:rFonts w:asciiTheme="majorHAnsi" w:hAnsiTheme="majorHAnsi"/>
        </w:rPr>
      </w:pPr>
      <w:r w:rsidRPr="007A2272">
        <w:rPr>
          <w:rFonts w:asciiTheme="majorHAnsi" w:hAnsiTheme="majorHAnsi"/>
        </w:rPr>
        <w:t>Для идентификации обучающихся (сопровождающих, сотрудников) необходимо отметить их в приложении и нажать кнопку «Синхронизировать».</w:t>
      </w:r>
    </w:p>
    <w:p w:rsidR="005F42DB" w:rsidRPr="007A2272" w:rsidRDefault="005F42DB" w:rsidP="005F42DB">
      <w:pPr>
        <w:pStyle w:val="ad"/>
        <w:rPr>
          <w:rFonts w:asciiTheme="majorHAnsi" w:hAnsiTheme="majorHAnsi"/>
        </w:rPr>
      </w:pPr>
      <w:r w:rsidRPr="007A2272">
        <w:rPr>
          <w:rFonts w:asciiTheme="majorHAnsi" w:hAnsiTheme="majorHAnsi"/>
        </w:rPr>
        <w:drawing>
          <wp:inline distT="0" distB="0" distL="0" distR="0">
            <wp:extent cx="5934075" cy="462915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2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2DB" w:rsidRPr="007A2272" w:rsidRDefault="005F42DB" w:rsidP="005F42DB">
      <w:pPr>
        <w:rPr>
          <w:rFonts w:asciiTheme="majorHAnsi" w:hAnsiTheme="majorHAnsi"/>
        </w:rPr>
      </w:pPr>
      <w:r w:rsidRPr="007A2272">
        <w:rPr>
          <w:rFonts w:asciiTheme="majorHAnsi" w:hAnsiTheme="majorHAnsi"/>
        </w:rPr>
        <w:t>В процессе идентификации интерфейс отображает информацию о ходе процесса.</w:t>
      </w:r>
    </w:p>
    <w:p w:rsidR="005F42DB" w:rsidRPr="007A2272" w:rsidRDefault="005F42DB" w:rsidP="005F42DB">
      <w:pPr>
        <w:pStyle w:val="ad"/>
        <w:rPr>
          <w:rFonts w:asciiTheme="majorHAnsi" w:hAnsiTheme="majorHAnsi"/>
        </w:rPr>
      </w:pPr>
      <w:r w:rsidRPr="007A2272">
        <w:rPr>
          <w:rFonts w:asciiTheme="majorHAnsi" w:hAnsiTheme="majorHAnsi"/>
        </w:rPr>
        <w:lastRenderedPageBreak/>
        <w:drawing>
          <wp:inline distT="0" distB="0" distL="0" distR="0">
            <wp:extent cx="5934075" cy="4924425"/>
            <wp:effectExtent l="0" t="0" r="9525" b="9525"/>
            <wp:docPr id="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92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2DB" w:rsidRPr="007A2272" w:rsidRDefault="005F42DB" w:rsidP="005F42DB">
      <w:pPr>
        <w:rPr>
          <w:rFonts w:asciiTheme="majorHAnsi" w:hAnsiTheme="majorHAnsi"/>
        </w:rPr>
      </w:pPr>
      <w:r w:rsidRPr="007A2272">
        <w:rPr>
          <w:rFonts w:asciiTheme="majorHAnsi" w:hAnsiTheme="majorHAnsi"/>
        </w:rPr>
        <w:t>При возникновении ошибок необходимо следовать действиям, указанным в сообщениях об ошибках.</w:t>
      </w:r>
    </w:p>
    <w:p w:rsidR="005F42DB" w:rsidRPr="007A2272" w:rsidRDefault="005F42DB" w:rsidP="00C259E9">
      <w:pPr>
        <w:pStyle w:val="2"/>
      </w:pPr>
      <w:bookmarkStart w:id="2" w:name="_Toc523383496"/>
      <w:r w:rsidRPr="007A2272">
        <w:lastRenderedPageBreak/>
        <w:t>1.2 Согласие на выдачу карты</w:t>
      </w:r>
      <w:bookmarkEnd w:id="2"/>
    </w:p>
    <w:p w:rsidR="005F42DB" w:rsidRPr="007A2272" w:rsidRDefault="005F42DB" w:rsidP="005F42DB">
      <w:pPr>
        <w:keepNext/>
        <w:ind w:firstLine="709"/>
        <w:rPr>
          <w:rFonts w:asciiTheme="majorHAnsi" w:hAnsiTheme="majorHAnsi"/>
        </w:rPr>
      </w:pPr>
      <w:r w:rsidRPr="007A2272">
        <w:rPr>
          <w:rFonts w:asciiTheme="majorHAnsi" w:hAnsiTheme="majorHAnsi"/>
        </w:rPr>
        <w:t xml:space="preserve">Выдача карт </w:t>
      </w:r>
      <w:proofErr w:type="gramStart"/>
      <w:r w:rsidRPr="007A2272">
        <w:rPr>
          <w:rFonts w:asciiTheme="majorHAnsi" w:hAnsiTheme="majorHAnsi"/>
        </w:rPr>
        <w:t>обучающимся</w:t>
      </w:r>
      <w:proofErr w:type="gramEnd"/>
      <w:r w:rsidRPr="007A2272">
        <w:rPr>
          <w:rFonts w:asciiTheme="majorHAnsi" w:hAnsiTheme="majorHAnsi"/>
        </w:rPr>
        <w:t xml:space="preserve"> возможна при наличии отметки о согласии.</w:t>
      </w:r>
    </w:p>
    <w:p w:rsidR="005F42DB" w:rsidRPr="007A2272" w:rsidRDefault="005F42DB" w:rsidP="005F42DB">
      <w:pPr>
        <w:pStyle w:val="ad"/>
        <w:rPr>
          <w:rFonts w:asciiTheme="majorHAnsi" w:hAnsiTheme="majorHAnsi"/>
        </w:rPr>
      </w:pPr>
      <w:r w:rsidRPr="007A2272">
        <w:rPr>
          <w:rFonts w:asciiTheme="majorHAnsi" w:hAnsiTheme="majorHAnsi"/>
        </w:rPr>
        <w:drawing>
          <wp:inline distT="0" distB="0" distL="0" distR="0">
            <wp:extent cx="5934075" cy="3781425"/>
            <wp:effectExtent l="0" t="0" r="9525" b="9525"/>
            <wp:docPr id="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2DB" w:rsidRPr="007A2272" w:rsidRDefault="005F42DB" w:rsidP="00C259E9">
      <w:pPr>
        <w:pStyle w:val="2"/>
      </w:pPr>
      <w:bookmarkStart w:id="3" w:name="_Toc523383497"/>
      <w:r w:rsidRPr="007A2272">
        <w:lastRenderedPageBreak/>
        <w:t>1.3 Работа с картами</w:t>
      </w:r>
      <w:bookmarkEnd w:id="3"/>
    </w:p>
    <w:p w:rsidR="005F42DB" w:rsidRPr="007A2272" w:rsidRDefault="005F42DB" w:rsidP="005F42DB">
      <w:pPr>
        <w:keepNext/>
        <w:ind w:firstLine="709"/>
        <w:rPr>
          <w:rFonts w:asciiTheme="majorHAnsi" w:hAnsiTheme="majorHAnsi"/>
        </w:rPr>
      </w:pPr>
      <w:r w:rsidRPr="007A2272">
        <w:rPr>
          <w:rFonts w:asciiTheme="majorHAnsi" w:hAnsiTheme="majorHAnsi"/>
        </w:rPr>
        <w:t>Для работы с картами предназначено приложение «Школьные карты».</w:t>
      </w:r>
    </w:p>
    <w:p w:rsidR="005F42DB" w:rsidRPr="007A2272" w:rsidRDefault="005F42DB" w:rsidP="005F42DB">
      <w:pPr>
        <w:pStyle w:val="ad"/>
        <w:jc w:val="left"/>
        <w:rPr>
          <w:rFonts w:asciiTheme="majorHAnsi" w:hAnsiTheme="majorHAnsi"/>
        </w:rPr>
      </w:pPr>
      <w:r w:rsidRPr="007A2272">
        <w:rPr>
          <w:rFonts w:asciiTheme="majorHAnsi" w:hAnsiTheme="majorHAnsi"/>
        </w:rPr>
        <w:drawing>
          <wp:inline distT="0" distB="0" distL="0" distR="0">
            <wp:extent cx="5934075" cy="445770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2DB" w:rsidRPr="007A2272" w:rsidRDefault="005F42DB" w:rsidP="005F42DB">
      <w:pPr>
        <w:pStyle w:val="ad"/>
        <w:ind w:firstLine="708"/>
        <w:jc w:val="left"/>
        <w:rPr>
          <w:rFonts w:asciiTheme="majorHAnsi" w:hAnsiTheme="majorHAnsi"/>
        </w:rPr>
      </w:pPr>
      <w:proofErr w:type="gramStart"/>
      <w:r w:rsidRPr="007A2272">
        <w:rPr>
          <w:rFonts w:asciiTheme="majorHAnsi" w:hAnsiTheme="majorHAnsi"/>
        </w:rPr>
        <w:t>Обучающиеся, для которых успешно выполнены предварительные действия, отмечаются в интерфейсе синим цветом,для них доступны действия с картами.</w:t>
      </w:r>
      <w:proofErr w:type="gramEnd"/>
    </w:p>
    <w:p w:rsidR="005F42DB" w:rsidRPr="007A2272" w:rsidRDefault="005F42DB" w:rsidP="005F42DB">
      <w:pPr>
        <w:pStyle w:val="ad"/>
        <w:rPr>
          <w:rFonts w:asciiTheme="majorHAnsi" w:hAnsiTheme="majorHAnsi"/>
        </w:rPr>
      </w:pPr>
      <w:r w:rsidRPr="007A2272">
        <w:rPr>
          <w:rFonts w:asciiTheme="majorHAnsi" w:hAnsiTheme="majorHAnsi"/>
        </w:rPr>
        <w:drawing>
          <wp:inline distT="0" distB="0" distL="0" distR="0">
            <wp:extent cx="3667125" cy="3403600"/>
            <wp:effectExtent l="19050" t="0" r="9525" b="0"/>
            <wp:docPr id="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340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2DB" w:rsidRPr="007A2272" w:rsidRDefault="005F42DB" w:rsidP="00C259E9">
      <w:pPr>
        <w:pStyle w:val="2"/>
      </w:pPr>
      <w:bookmarkStart w:id="4" w:name="_Toc523383498"/>
      <w:r w:rsidRPr="007A2272">
        <w:lastRenderedPageBreak/>
        <w:t>1.4 Выдача постоянной карты</w:t>
      </w:r>
      <w:bookmarkEnd w:id="4"/>
    </w:p>
    <w:p w:rsidR="005F42DB" w:rsidRPr="007A2272" w:rsidRDefault="005F42DB" w:rsidP="005F42DB">
      <w:pPr>
        <w:keepNext/>
        <w:ind w:firstLine="709"/>
        <w:rPr>
          <w:rFonts w:asciiTheme="majorHAnsi" w:hAnsiTheme="majorHAnsi"/>
        </w:rPr>
      </w:pPr>
      <w:r w:rsidRPr="007A2272">
        <w:rPr>
          <w:rFonts w:asciiTheme="majorHAnsi" w:hAnsiTheme="majorHAnsi"/>
        </w:rPr>
        <w:t>При выборе обучающегося (сотрудника, сопровождающего), для которого доступна выдача карты кнопка «Выдать новую карту» становится активна.</w:t>
      </w:r>
    </w:p>
    <w:p w:rsidR="005F42DB" w:rsidRPr="007A2272" w:rsidRDefault="005F42DB" w:rsidP="005F42DB">
      <w:pPr>
        <w:pStyle w:val="ad"/>
        <w:rPr>
          <w:rFonts w:asciiTheme="majorHAnsi" w:hAnsiTheme="majorHAnsi"/>
        </w:rPr>
      </w:pPr>
      <w:r w:rsidRPr="007A2272">
        <w:rPr>
          <w:rFonts w:asciiTheme="majorHAnsi" w:hAnsiTheme="majorHAnsi"/>
        </w:rPr>
        <w:drawing>
          <wp:inline distT="0" distB="0" distL="0" distR="0">
            <wp:extent cx="1238250" cy="12192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2DB" w:rsidRPr="007A2272" w:rsidRDefault="005F42DB" w:rsidP="005F42DB">
      <w:pPr>
        <w:rPr>
          <w:rFonts w:asciiTheme="majorHAnsi" w:hAnsiTheme="majorHAnsi"/>
        </w:rPr>
      </w:pPr>
      <w:r w:rsidRPr="007A2272">
        <w:rPr>
          <w:rFonts w:asciiTheme="majorHAnsi" w:hAnsiTheme="majorHAnsi"/>
        </w:rPr>
        <w:t>Для регистрации выдачи карты в системе требуется приложить карту к считывателю и дождаться сообщения об успешной регистрации карты.</w:t>
      </w:r>
    </w:p>
    <w:p w:rsidR="005F42DB" w:rsidRPr="007A2272" w:rsidRDefault="005F42DB" w:rsidP="005F42DB">
      <w:pPr>
        <w:rPr>
          <w:rFonts w:asciiTheme="majorHAnsi" w:hAnsiTheme="majorHAnsi"/>
          <w:noProof/>
          <w:lang w:eastAsia="ru-RU"/>
        </w:rPr>
      </w:pPr>
      <w:r w:rsidRPr="007A2272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2609850" cy="2009775"/>
            <wp:effectExtent l="0" t="0" r="0" b="9525"/>
            <wp:docPr id="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2272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2419350" cy="211455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2DB" w:rsidRPr="007A2272" w:rsidRDefault="005F42DB" w:rsidP="005F42DB">
      <w:pPr>
        <w:rPr>
          <w:rFonts w:asciiTheme="majorHAnsi" w:hAnsiTheme="majorHAnsi"/>
        </w:rPr>
      </w:pPr>
      <w:r w:rsidRPr="007A2272">
        <w:rPr>
          <w:rFonts w:asciiTheme="majorHAnsi" w:hAnsiTheme="majorHAnsi"/>
        </w:rPr>
        <w:t>После первичной выдачи карты требуется перейти в раздел «Печать памяток» и распечатать памятку (меню вызывается правой кнопкой мыши).</w:t>
      </w:r>
    </w:p>
    <w:p w:rsidR="005F42DB" w:rsidRPr="007A2272" w:rsidRDefault="005F42DB" w:rsidP="005F42DB">
      <w:pPr>
        <w:pStyle w:val="ad"/>
        <w:rPr>
          <w:rFonts w:asciiTheme="majorHAnsi" w:hAnsiTheme="majorHAnsi"/>
        </w:rPr>
      </w:pPr>
      <w:r w:rsidRPr="007A2272">
        <w:rPr>
          <w:rFonts w:asciiTheme="majorHAnsi" w:hAnsiTheme="majorHAnsi"/>
        </w:rPr>
        <w:drawing>
          <wp:inline distT="0" distB="0" distL="0" distR="0">
            <wp:extent cx="5934075" cy="3638550"/>
            <wp:effectExtent l="1905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2DB" w:rsidRPr="007A2272" w:rsidRDefault="005F42DB" w:rsidP="005F42DB">
      <w:pPr>
        <w:rPr>
          <w:rFonts w:asciiTheme="majorHAnsi" w:hAnsiTheme="majorHAnsi"/>
        </w:rPr>
      </w:pPr>
    </w:p>
    <w:p w:rsidR="005F42DB" w:rsidRPr="007A2272" w:rsidRDefault="005F42DB" w:rsidP="00C259E9">
      <w:pPr>
        <w:pStyle w:val="2"/>
      </w:pPr>
      <w:bookmarkStart w:id="5" w:name="_Toc523383499"/>
      <w:r w:rsidRPr="007A2272">
        <w:t>1.5 Выдача карт коллективу</w:t>
      </w:r>
      <w:bookmarkEnd w:id="5"/>
    </w:p>
    <w:p w:rsidR="005F42DB" w:rsidRPr="007A2272" w:rsidRDefault="005F42DB" w:rsidP="005F42DB">
      <w:pPr>
        <w:keepNext/>
        <w:ind w:firstLine="709"/>
        <w:rPr>
          <w:rFonts w:asciiTheme="majorHAnsi" w:hAnsiTheme="majorHAnsi"/>
        </w:rPr>
      </w:pPr>
      <w:r w:rsidRPr="007A2272">
        <w:rPr>
          <w:rFonts w:asciiTheme="majorHAnsi" w:hAnsiTheme="majorHAnsi"/>
        </w:rPr>
        <w:t>При выборе учебного коллектива, кнопка «Выдать новые карты» становится активна.</w:t>
      </w:r>
    </w:p>
    <w:p w:rsidR="005F42DB" w:rsidRPr="007A2272" w:rsidRDefault="005F42DB" w:rsidP="005F42DB">
      <w:pPr>
        <w:pStyle w:val="ad"/>
        <w:rPr>
          <w:rFonts w:asciiTheme="majorHAnsi" w:hAnsiTheme="majorHAnsi"/>
        </w:rPr>
      </w:pPr>
      <w:r w:rsidRPr="007A2272">
        <w:rPr>
          <w:rFonts w:asciiTheme="majorHAnsi" w:hAnsiTheme="majorHAnsi"/>
        </w:rPr>
        <w:drawing>
          <wp:inline distT="0" distB="0" distL="0" distR="0">
            <wp:extent cx="1219200" cy="1266825"/>
            <wp:effectExtent l="0" t="0" r="0" b="9525"/>
            <wp:docPr id="5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2DB" w:rsidRPr="007A2272" w:rsidRDefault="005F42DB" w:rsidP="005F42DB">
      <w:pPr>
        <w:rPr>
          <w:rFonts w:asciiTheme="majorHAnsi" w:hAnsiTheme="majorHAnsi"/>
        </w:rPr>
      </w:pPr>
      <w:r w:rsidRPr="007A2272">
        <w:rPr>
          <w:rFonts w:asciiTheme="majorHAnsi" w:hAnsiTheme="majorHAnsi"/>
        </w:rPr>
        <w:t>Для регистрации выдачи карт в системе требуется последовательно прикладывать карты к считывателю и дожидаться сообщения об успешной регистрации карты. После регистрации всех карт коллектива следует нажать кнопку «Сохранить изменения».</w:t>
      </w:r>
    </w:p>
    <w:p w:rsidR="005F42DB" w:rsidRPr="007A2272" w:rsidRDefault="005F42DB" w:rsidP="005F42DB">
      <w:pPr>
        <w:pStyle w:val="ad"/>
        <w:rPr>
          <w:rFonts w:asciiTheme="majorHAnsi" w:hAnsiTheme="majorHAnsi"/>
        </w:rPr>
      </w:pPr>
      <w:r w:rsidRPr="007A2272">
        <w:rPr>
          <w:rFonts w:asciiTheme="majorHAnsi" w:hAnsiTheme="majorHAnsi"/>
        </w:rPr>
        <w:drawing>
          <wp:inline distT="0" distB="0" distL="0" distR="0">
            <wp:extent cx="5934075" cy="4105275"/>
            <wp:effectExtent l="0" t="0" r="9525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2DB" w:rsidRPr="007A2272" w:rsidRDefault="005F42DB" w:rsidP="005F42DB">
      <w:pPr>
        <w:rPr>
          <w:rFonts w:asciiTheme="majorHAnsi" w:hAnsiTheme="majorHAnsi"/>
          <w:noProof/>
        </w:rPr>
      </w:pPr>
    </w:p>
    <w:p w:rsidR="005F42DB" w:rsidRPr="007A2272" w:rsidRDefault="005F42DB" w:rsidP="005F42DB">
      <w:pPr>
        <w:rPr>
          <w:rFonts w:asciiTheme="majorHAnsi" w:hAnsiTheme="majorHAnsi"/>
        </w:rPr>
      </w:pPr>
      <w:r w:rsidRPr="007A2272">
        <w:rPr>
          <w:rFonts w:asciiTheme="majorHAnsi" w:hAnsiTheme="majorHAnsi"/>
        </w:rPr>
        <w:t xml:space="preserve">После первичной выдачи карт коллективу требуется перейти в раздел «Печать памяток» и </w:t>
      </w:r>
      <w:proofErr w:type="spellStart"/>
      <w:r w:rsidRPr="007A2272">
        <w:rPr>
          <w:rFonts w:asciiTheme="majorHAnsi" w:hAnsiTheme="majorHAnsi"/>
        </w:rPr>
        <w:t>распечататьпамятки</w:t>
      </w:r>
      <w:proofErr w:type="spellEnd"/>
      <w:r w:rsidRPr="007A2272">
        <w:rPr>
          <w:rFonts w:asciiTheme="majorHAnsi" w:hAnsiTheme="majorHAnsi"/>
        </w:rPr>
        <w:t xml:space="preserve"> (меню вызывается правой кнопкой мыши).</w:t>
      </w:r>
    </w:p>
    <w:p w:rsidR="005F42DB" w:rsidRPr="007A2272" w:rsidRDefault="005F42DB" w:rsidP="005F42DB">
      <w:pPr>
        <w:pStyle w:val="ad"/>
        <w:rPr>
          <w:rFonts w:asciiTheme="majorHAnsi" w:hAnsiTheme="majorHAnsi"/>
        </w:rPr>
      </w:pPr>
      <w:r w:rsidRPr="007A2272">
        <w:rPr>
          <w:rFonts w:asciiTheme="majorHAnsi" w:hAnsiTheme="majorHAnsi"/>
        </w:rPr>
        <w:lastRenderedPageBreak/>
        <w:drawing>
          <wp:inline distT="0" distB="0" distL="0" distR="0">
            <wp:extent cx="1266825" cy="1295400"/>
            <wp:effectExtent l="0" t="0" r="9525" b="0"/>
            <wp:docPr id="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2DB" w:rsidRPr="007A2272" w:rsidRDefault="005F42DB" w:rsidP="005F42DB">
      <w:pPr>
        <w:pStyle w:val="ad"/>
        <w:rPr>
          <w:rFonts w:asciiTheme="majorHAnsi" w:hAnsiTheme="majorHAnsi"/>
        </w:rPr>
      </w:pPr>
      <w:r w:rsidRPr="007A2272">
        <w:rPr>
          <w:rFonts w:asciiTheme="majorHAnsi" w:hAnsiTheme="majorHAnsi"/>
        </w:rPr>
        <w:drawing>
          <wp:inline distT="0" distB="0" distL="0" distR="0">
            <wp:extent cx="5934075" cy="4581525"/>
            <wp:effectExtent l="0" t="0" r="9525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2DB" w:rsidRPr="007A2272" w:rsidRDefault="005F42DB" w:rsidP="005F42DB">
      <w:pPr>
        <w:rPr>
          <w:rFonts w:asciiTheme="majorHAnsi" w:hAnsiTheme="majorHAnsi"/>
        </w:rPr>
      </w:pPr>
    </w:p>
    <w:p w:rsidR="005F42DB" w:rsidRPr="007A2272" w:rsidRDefault="005F42DB" w:rsidP="00C259E9">
      <w:pPr>
        <w:pStyle w:val="2"/>
      </w:pPr>
      <w:bookmarkStart w:id="6" w:name="_Toc523383500"/>
      <w:r w:rsidRPr="007A2272">
        <w:t>1.6 Выдача временной карты</w:t>
      </w:r>
      <w:bookmarkEnd w:id="6"/>
    </w:p>
    <w:p w:rsidR="005F42DB" w:rsidRPr="007A2272" w:rsidRDefault="005F42DB" w:rsidP="005F42DB">
      <w:pPr>
        <w:keepNext/>
        <w:ind w:firstLine="709"/>
        <w:rPr>
          <w:rFonts w:asciiTheme="majorHAnsi" w:hAnsiTheme="majorHAnsi"/>
        </w:rPr>
      </w:pPr>
      <w:r w:rsidRPr="007A2272">
        <w:rPr>
          <w:rFonts w:asciiTheme="majorHAnsi" w:hAnsiTheme="majorHAnsi"/>
        </w:rPr>
        <w:t>Для выдачи карты (взамен забытой) действующей до конца суток следует выбрать соответствующего обучающегося (сотрудника, сопровождающего) и нажать кнопку «Выдать временную карту»</w:t>
      </w:r>
    </w:p>
    <w:p w:rsidR="005F42DB" w:rsidRPr="007A2272" w:rsidRDefault="005F42DB" w:rsidP="005F42DB">
      <w:pPr>
        <w:pStyle w:val="ad"/>
        <w:rPr>
          <w:rFonts w:asciiTheme="majorHAnsi" w:hAnsiTheme="majorHAnsi"/>
        </w:rPr>
      </w:pPr>
      <w:r w:rsidRPr="007A2272">
        <w:rPr>
          <w:rFonts w:asciiTheme="majorHAnsi" w:hAnsiTheme="majorHAnsi"/>
        </w:rPr>
        <w:drawing>
          <wp:inline distT="0" distB="0" distL="0" distR="0">
            <wp:extent cx="1285875" cy="1228725"/>
            <wp:effectExtent l="0" t="0" r="9525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2DB" w:rsidRPr="007A2272" w:rsidRDefault="005F42DB" w:rsidP="005F42DB">
      <w:pPr>
        <w:rPr>
          <w:rFonts w:asciiTheme="majorHAnsi" w:hAnsiTheme="majorHAnsi"/>
        </w:rPr>
      </w:pPr>
      <w:r w:rsidRPr="007A2272">
        <w:rPr>
          <w:rFonts w:asciiTheme="majorHAnsi" w:hAnsiTheme="majorHAnsi"/>
        </w:rPr>
        <w:t>Для регистрации выдачи карты в системе требуется приложить карту к считывателю и дождаться сообщения об успешной регистрации карты.</w:t>
      </w:r>
    </w:p>
    <w:p w:rsidR="005F42DB" w:rsidRPr="007A2272" w:rsidRDefault="005F42DB" w:rsidP="005F42DB">
      <w:pPr>
        <w:rPr>
          <w:rFonts w:asciiTheme="majorHAnsi" w:hAnsiTheme="majorHAnsi"/>
          <w:noProof/>
          <w:lang w:eastAsia="ru-RU"/>
        </w:rPr>
      </w:pPr>
      <w:r w:rsidRPr="007A2272">
        <w:rPr>
          <w:rFonts w:asciiTheme="majorHAnsi" w:hAnsiTheme="majorHAnsi"/>
          <w:noProof/>
          <w:lang w:eastAsia="ru-RU"/>
        </w:rPr>
        <w:lastRenderedPageBreak/>
        <w:drawing>
          <wp:inline distT="0" distB="0" distL="0" distR="0">
            <wp:extent cx="2733675" cy="1781175"/>
            <wp:effectExtent l="0" t="0" r="9525" b="9525"/>
            <wp:docPr id="8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2272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3105150" cy="175260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2DB" w:rsidRPr="007A2272" w:rsidRDefault="00C259E9" w:rsidP="00C259E9">
      <w:pPr>
        <w:pStyle w:val="2"/>
      </w:pPr>
      <w:bookmarkStart w:id="7" w:name="_Toc523383501"/>
      <w:r>
        <w:t xml:space="preserve">1.7 </w:t>
      </w:r>
      <w:r w:rsidR="005F42DB" w:rsidRPr="007A2272">
        <w:t>Возврат карты</w:t>
      </w:r>
      <w:bookmarkEnd w:id="7"/>
    </w:p>
    <w:p w:rsidR="005F42DB" w:rsidRPr="007A2272" w:rsidRDefault="005F42DB" w:rsidP="005F42DB">
      <w:pPr>
        <w:keepNext/>
        <w:ind w:firstLine="709"/>
        <w:rPr>
          <w:rFonts w:asciiTheme="majorHAnsi" w:hAnsiTheme="majorHAnsi"/>
        </w:rPr>
      </w:pPr>
      <w:r w:rsidRPr="007A2272">
        <w:rPr>
          <w:rFonts w:asciiTheme="majorHAnsi" w:hAnsiTheme="majorHAnsi"/>
        </w:rPr>
        <w:t>При выборе обучающегося (сотрудника, сопровождающего), для которого доступен возврат карты кнопка «Сдать карту» становится активна.</w:t>
      </w:r>
    </w:p>
    <w:p w:rsidR="005F42DB" w:rsidRPr="007A2272" w:rsidRDefault="005F42DB" w:rsidP="005F42DB">
      <w:pPr>
        <w:pStyle w:val="ad"/>
        <w:rPr>
          <w:rFonts w:asciiTheme="majorHAnsi" w:hAnsiTheme="majorHAnsi"/>
        </w:rPr>
      </w:pPr>
      <w:r w:rsidRPr="007A2272">
        <w:rPr>
          <w:rFonts w:asciiTheme="majorHAnsi" w:hAnsiTheme="majorHAnsi"/>
        </w:rPr>
        <w:drawing>
          <wp:inline distT="0" distB="0" distL="0" distR="0">
            <wp:extent cx="1228725" cy="1209675"/>
            <wp:effectExtent l="0" t="0" r="9525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2DB" w:rsidRPr="007A2272" w:rsidRDefault="005F42DB" w:rsidP="005F42DB">
      <w:pPr>
        <w:rPr>
          <w:rFonts w:asciiTheme="majorHAnsi" w:hAnsiTheme="majorHAnsi"/>
        </w:rPr>
      </w:pPr>
      <w:r w:rsidRPr="007A2272">
        <w:rPr>
          <w:rFonts w:asciiTheme="majorHAnsi" w:hAnsiTheme="majorHAnsi"/>
        </w:rPr>
        <w:t>Для регистрации возврата карты в системе требуется приложить карту к считывателю и дождаться сообщения об успешной регистрации возврата карты.</w:t>
      </w:r>
    </w:p>
    <w:p w:rsidR="005F42DB" w:rsidRPr="007A2272" w:rsidRDefault="005F42DB" w:rsidP="005F42DB">
      <w:pPr>
        <w:rPr>
          <w:rFonts w:asciiTheme="majorHAnsi" w:hAnsiTheme="majorHAnsi"/>
        </w:rPr>
      </w:pPr>
    </w:p>
    <w:p w:rsidR="005F42DB" w:rsidRPr="007A2272" w:rsidRDefault="005F42DB" w:rsidP="005F42DB">
      <w:pPr>
        <w:pStyle w:val="ad"/>
        <w:rPr>
          <w:rFonts w:asciiTheme="majorHAnsi" w:hAnsiTheme="majorHAnsi"/>
        </w:rPr>
      </w:pPr>
      <w:r w:rsidRPr="007A2272">
        <w:rPr>
          <w:rFonts w:asciiTheme="majorHAnsi" w:hAnsiTheme="majorHAnsi"/>
        </w:rPr>
        <w:drawing>
          <wp:inline distT="0" distB="0" distL="0" distR="0">
            <wp:extent cx="2790825" cy="1781175"/>
            <wp:effectExtent l="0" t="0" r="9525" b="9525"/>
            <wp:docPr id="9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2272">
        <w:rPr>
          <w:rFonts w:asciiTheme="majorHAnsi" w:hAnsiTheme="majorHAnsi"/>
        </w:rPr>
        <w:drawing>
          <wp:inline distT="0" distB="0" distL="0" distR="0">
            <wp:extent cx="2905125" cy="1790700"/>
            <wp:effectExtent l="0" t="0" r="952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2DB" w:rsidRPr="007A2272" w:rsidRDefault="005F42DB" w:rsidP="005F7F65">
      <w:pPr>
        <w:pStyle w:val="2"/>
        <w:rPr>
          <w:lang w:val="en-US"/>
        </w:rPr>
      </w:pPr>
    </w:p>
    <w:p w:rsidR="005F42DB" w:rsidRPr="007A2272" w:rsidRDefault="005F42DB">
      <w:pP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  <w:r w:rsidRPr="007A2272">
        <w:rPr>
          <w:rFonts w:asciiTheme="majorHAnsi" w:hAnsiTheme="majorHAnsi"/>
        </w:rPr>
        <w:br w:type="page"/>
      </w:r>
    </w:p>
    <w:p w:rsidR="005F7F65" w:rsidRPr="007A2272" w:rsidRDefault="005F42DB" w:rsidP="0082159E">
      <w:pPr>
        <w:pStyle w:val="1"/>
      </w:pPr>
      <w:bookmarkStart w:id="8" w:name="_Toc523383502"/>
      <w:r w:rsidRPr="007A2272">
        <w:lastRenderedPageBreak/>
        <w:t>2</w:t>
      </w:r>
      <w:r w:rsidR="005F7F65" w:rsidRPr="007A2272">
        <w:t>. Вход в личный кабинет</w:t>
      </w:r>
      <w:bookmarkEnd w:id="8"/>
      <w:r w:rsidR="005F7F65" w:rsidRPr="007A2272">
        <w:t xml:space="preserve">   </w:t>
      </w:r>
    </w:p>
    <w:p w:rsidR="006D5E57" w:rsidRPr="007A2272" w:rsidRDefault="006D5E57" w:rsidP="006D5E57">
      <w:pPr>
        <w:rPr>
          <w:rFonts w:asciiTheme="majorHAnsi" w:hAnsiTheme="majorHAnsi"/>
        </w:rPr>
      </w:pPr>
    </w:p>
    <w:p w:rsidR="006D5E57" w:rsidRPr="007A2272" w:rsidRDefault="006D5E57" w:rsidP="006D5E57">
      <w:pPr>
        <w:rPr>
          <w:rFonts w:asciiTheme="majorHAnsi" w:hAnsiTheme="majorHAnsi"/>
        </w:rPr>
      </w:pPr>
      <w:r w:rsidRPr="007A2272">
        <w:rPr>
          <w:rFonts w:asciiTheme="majorHAnsi" w:hAnsiTheme="majorHAnsi"/>
        </w:rPr>
        <w:t xml:space="preserve">Для входа в личный кабинет необходимо в </w:t>
      </w:r>
      <w:proofErr w:type="spellStart"/>
      <w:proofErr w:type="gramStart"/>
      <w:r w:rsidR="004B0AD4" w:rsidRPr="007A2272">
        <w:rPr>
          <w:rFonts w:asciiTheme="majorHAnsi" w:hAnsiTheme="majorHAnsi"/>
        </w:rPr>
        <w:t>интернет-</w:t>
      </w:r>
      <w:r w:rsidRPr="007A2272">
        <w:rPr>
          <w:rFonts w:asciiTheme="majorHAnsi" w:hAnsiTheme="majorHAnsi"/>
        </w:rPr>
        <w:t>браузере</w:t>
      </w:r>
      <w:proofErr w:type="spellEnd"/>
      <w:proofErr w:type="gramEnd"/>
      <w:r w:rsidRPr="007A2272">
        <w:rPr>
          <w:rFonts w:asciiTheme="majorHAnsi" w:hAnsiTheme="majorHAnsi"/>
        </w:rPr>
        <w:t xml:space="preserve"> набрать адрес:  </w:t>
      </w:r>
      <w:r w:rsidRPr="007A2272">
        <w:rPr>
          <w:rFonts w:asciiTheme="majorHAnsi" w:hAnsiTheme="majorHAnsi"/>
          <w:lang w:val="en-US"/>
        </w:rPr>
        <w:t>school</w:t>
      </w:r>
      <w:r w:rsidRPr="007A2272">
        <w:rPr>
          <w:rFonts w:asciiTheme="majorHAnsi" w:hAnsiTheme="majorHAnsi"/>
        </w:rPr>
        <w:t>.</w:t>
      </w:r>
      <w:proofErr w:type="spellStart"/>
      <w:r w:rsidRPr="007A2272">
        <w:rPr>
          <w:rFonts w:asciiTheme="majorHAnsi" w:hAnsiTheme="majorHAnsi"/>
          <w:lang w:val="en-US"/>
        </w:rPr>
        <w:t>glolime</w:t>
      </w:r>
      <w:proofErr w:type="spellEnd"/>
      <w:r w:rsidRPr="007A2272">
        <w:rPr>
          <w:rFonts w:asciiTheme="majorHAnsi" w:hAnsiTheme="majorHAnsi"/>
        </w:rPr>
        <w:t>.</w:t>
      </w:r>
      <w:proofErr w:type="spellStart"/>
      <w:r w:rsidRPr="007A2272">
        <w:rPr>
          <w:rFonts w:asciiTheme="majorHAnsi" w:hAnsiTheme="majorHAnsi"/>
          <w:lang w:val="en-US"/>
        </w:rPr>
        <w:t>ru</w:t>
      </w:r>
      <w:proofErr w:type="spellEnd"/>
    </w:p>
    <w:p w:rsidR="006D5E57" w:rsidRPr="007A2272" w:rsidRDefault="005F42DB" w:rsidP="006D5E57">
      <w:pPr>
        <w:rPr>
          <w:rFonts w:asciiTheme="majorHAnsi" w:hAnsiTheme="majorHAnsi"/>
        </w:rPr>
      </w:pPr>
      <w:r w:rsidRPr="007A2272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2047240"/>
            <wp:effectExtent l="19050" t="0" r="3175" b="0"/>
            <wp:docPr id="10" name="Рисунок 9" descr="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4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5E57" w:rsidRPr="007A2272" w:rsidRDefault="006D5E57" w:rsidP="006D5E57">
      <w:pPr>
        <w:rPr>
          <w:rFonts w:asciiTheme="majorHAnsi" w:hAnsiTheme="majorHAnsi"/>
        </w:rPr>
      </w:pPr>
      <w:r w:rsidRPr="007A2272">
        <w:rPr>
          <w:rFonts w:asciiTheme="majorHAnsi" w:hAnsiTheme="majorHAnsi"/>
        </w:rPr>
        <w:t>Откроется страница входа в личный кабинет, в поле  «Вход» внесите выданный Вам логин и пароль</w:t>
      </w:r>
      <w:r w:rsidR="004B0AD4" w:rsidRPr="007A2272">
        <w:rPr>
          <w:rFonts w:asciiTheme="majorHAnsi" w:hAnsiTheme="majorHAnsi"/>
        </w:rPr>
        <w:t xml:space="preserve"> и нажмите кнопку «Вход»</w:t>
      </w:r>
    </w:p>
    <w:p w:rsidR="006D5E57" w:rsidRPr="007A2272" w:rsidRDefault="004B0AD4" w:rsidP="006D5E57">
      <w:pPr>
        <w:rPr>
          <w:rFonts w:asciiTheme="majorHAnsi" w:hAnsiTheme="majorHAnsi"/>
        </w:rPr>
      </w:pPr>
      <w:r w:rsidRPr="007A2272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4640580"/>
            <wp:effectExtent l="19050" t="0" r="3175" b="0"/>
            <wp:docPr id="11" name="Рисунок 10" descr="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64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5E57" w:rsidRPr="007A2272" w:rsidRDefault="006D5E57" w:rsidP="006D5E57">
      <w:pPr>
        <w:rPr>
          <w:rFonts w:asciiTheme="majorHAnsi" w:hAnsiTheme="majorHAnsi"/>
        </w:rPr>
      </w:pPr>
    </w:p>
    <w:p w:rsidR="006D5E57" w:rsidRPr="007A2272" w:rsidRDefault="006D5E57" w:rsidP="006D5E57">
      <w:pPr>
        <w:rPr>
          <w:rFonts w:asciiTheme="majorHAnsi" w:hAnsiTheme="majorHAnsi"/>
        </w:rPr>
      </w:pPr>
    </w:p>
    <w:p w:rsidR="004B0AD4" w:rsidRPr="007A2272" w:rsidRDefault="004B0AD4" w:rsidP="004B0AD4">
      <w:pPr>
        <w:pStyle w:val="a7"/>
        <w:rPr>
          <w:rFonts w:asciiTheme="majorHAnsi" w:hAnsiTheme="majorHAnsi"/>
        </w:rPr>
      </w:pPr>
      <w:r w:rsidRPr="007A2272">
        <w:rPr>
          <w:rFonts w:asciiTheme="majorHAnsi" w:hAnsiTheme="majorHAnsi"/>
        </w:rPr>
        <w:lastRenderedPageBreak/>
        <w:t>После правильного ввода вы окажетесь в личном кабинете</w:t>
      </w:r>
    </w:p>
    <w:p w:rsidR="004B0AD4" w:rsidRDefault="004B0AD4" w:rsidP="004B0AD4">
      <w:pPr>
        <w:pStyle w:val="a7"/>
        <w:rPr>
          <w:rFonts w:asciiTheme="majorHAnsi" w:hAnsiTheme="majorHAnsi"/>
        </w:rPr>
      </w:pPr>
    </w:p>
    <w:p w:rsidR="00E222D9" w:rsidRPr="007A2272" w:rsidRDefault="00E222D9" w:rsidP="004B0AD4">
      <w:pPr>
        <w:pStyle w:val="a7"/>
        <w:rPr>
          <w:rFonts w:asciiTheme="majorHAnsi" w:hAnsiTheme="majorHAnsi"/>
        </w:rPr>
      </w:pPr>
    </w:p>
    <w:p w:rsidR="004B0AD4" w:rsidRPr="007A2272" w:rsidRDefault="00E222D9" w:rsidP="004B0AD4">
      <w:pPr>
        <w:pStyle w:val="a7"/>
        <w:rPr>
          <w:rFonts w:asciiTheme="majorHAnsi" w:hAnsiTheme="majorHAnsi"/>
          <w:lang w:val="en-US"/>
        </w:rPr>
      </w:pPr>
      <w:r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2859405"/>
            <wp:effectExtent l="19050" t="0" r="3175" b="0"/>
            <wp:docPr id="19" name="Рисунок 18" descr="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5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0AD4" w:rsidRDefault="004B0AD4" w:rsidP="001129CD">
      <w:pPr>
        <w:pStyle w:val="2"/>
      </w:pPr>
    </w:p>
    <w:p w:rsidR="00146A53" w:rsidRDefault="00146A53" w:rsidP="00146A53"/>
    <w:p w:rsidR="00146A53" w:rsidRDefault="00146A53" w:rsidP="00146A53"/>
    <w:p w:rsidR="00146A53" w:rsidRDefault="00146A53" w:rsidP="00146A53"/>
    <w:p w:rsidR="00146A53" w:rsidRDefault="00146A53" w:rsidP="00146A53"/>
    <w:p w:rsidR="00E222D9" w:rsidRDefault="00E222D9" w:rsidP="00146A53"/>
    <w:p w:rsidR="00E222D9" w:rsidRDefault="00E222D9" w:rsidP="00146A53"/>
    <w:p w:rsidR="00E222D9" w:rsidRDefault="00E222D9" w:rsidP="00146A53"/>
    <w:p w:rsidR="00146A53" w:rsidRDefault="00146A53" w:rsidP="00146A53"/>
    <w:p w:rsidR="00146A53" w:rsidRDefault="00146A53" w:rsidP="00146A53"/>
    <w:p w:rsidR="00146A53" w:rsidRDefault="00146A53" w:rsidP="00146A53"/>
    <w:p w:rsidR="00146A53" w:rsidRDefault="00146A53" w:rsidP="00146A53"/>
    <w:p w:rsidR="00146A53" w:rsidRDefault="00146A53" w:rsidP="00146A53"/>
    <w:p w:rsidR="00146A53" w:rsidRDefault="00146A53" w:rsidP="00146A53"/>
    <w:p w:rsidR="00146A53" w:rsidRDefault="00146A53" w:rsidP="00146A53"/>
    <w:p w:rsidR="00146A53" w:rsidRDefault="00146A53" w:rsidP="00146A53"/>
    <w:p w:rsidR="00146A53" w:rsidRDefault="00146A53" w:rsidP="00146A53">
      <w:pPr>
        <w:pStyle w:val="1"/>
      </w:pPr>
      <w:bookmarkStart w:id="9" w:name="_Toc523383503"/>
      <w:r>
        <w:lastRenderedPageBreak/>
        <w:t>3</w:t>
      </w:r>
      <w:r w:rsidR="00D54807">
        <w:t>. Предварительные действия. Синхронизация.</w:t>
      </w:r>
      <w:bookmarkEnd w:id="9"/>
    </w:p>
    <w:p w:rsidR="00146A53" w:rsidRDefault="00146A53" w:rsidP="00146A53">
      <w:pPr>
        <w:rPr>
          <w:rFonts w:asciiTheme="majorHAnsi" w:hAnsiTheme="majorHAnsi"/>
        </w:rPr>
      </w:pPr>
      <w:r w:rsidRPr="00146A53">
        <w:rPr>
          <w:b/>
          <w:color w:val="FF0000"/>
          <w:sz w:val="36"/>
          <w:szCs w:val="36"/>
        </w:rPr>
        <w:t>ВАЖНО</w:t>
      </w:r>
      <w:r>
        <w:rPr>
          <w:b/>
          <w:color w:val="FF0000"/>
          <w:sz w:val="36"/>
          <w:szCs w:val="36"/>
        </w:rPr>
        <w:t xml:space="preserve"> для школ работавших ранее с системой </w:t>
      </w:r>
      <w:proofErr w:type="spellStart"/>
      <w:r>
        <w:rPr>
          <w:b/>
          <w:color w:val="FF0000"/>
          <w:sz w:val="36"/>
          <w:szCs w:val="36"/>
        </w:rPr>
        <w:t>ГлоЛайм</w:t>
      </w:r>
      <w:proofErr w:type="spellEnd"/>
      <w:r w:rsidRPr="00146A53">
        <w:rPr>
          <w:b/>
          <w:color w:val="FF0000"/>
          <w:sz w:val="36"/>
          <w:szCs w:val="36"/>
        </w:rPr>
        <w:t>!</w:t>
      </w:r>
      <w:r>
        <w:rPr>
          <w:rFonts w:asciiTheme="majorHAnsi" w:hAnsiTheme="majorHAnsi"/>
        </w:rPr>
        <w:tab/>
        <w:t>Для перехода на «Единую карту школы» с карты «</w:t>
      </w:r>
      <w:proofErr w:type="spellStart"/>
      <w:r>
        <w:rPr>
          <w:rFonts w:asciiTheme="majorHAnsi" w:hAnsiTheme="majorHAnsi"/>
        </w:rPr>
        <w:t>ГлоЛайм</w:t>
      </w:r>
      <w:proofErr w:type="spellEnd"/>
      <w:r>
        <w:rPr>
          <w:rFonts w:asciiTheme="majorHAnsi" w:hAnsiTheme="majorHAnsi"/>
        </w:rPr>
        <w:t>» необходимо выполнить синхронизацию данных. Важно понимать, что пока не будет выполнена синхронизация новые данные о детях из системы «Параграф» приходить не будут!</w:t>
      </w:r>
    </w:p>
    <w:p w:rsidR="00146A53" w:rsidRPr="00146A53" w:rsidRDefault="00146A53" w:rsidP="00390B51">
      <w:pPr>
        <w:pStyle w:val="a7"/>
        <w:jc w:val="center"/>
        <w:rPr>
          <w:rFonts w:asciiTheme="majorHAnsi" w:hAnsiTheme="majorHAnsi"/>
        </w:rPr>
      </w:pPr>
      <w:r w:rsidRPr="00146A53">
        <w:rPr>
          <w:rFonts w:asciiTheme="majorHAnsi" w:hAnsiTheme="majorHAnsi"/>
        </w:rPr>
        <w:t>Для выполнения синхронизации необходимо открыть меню</w:t>
      </w:r>
    </w:p>
    <w:p w:rsidR="00146A53" w:rsidRDefault="00146A53" w:rsidP="00390B51">
      <w:pPr>
        <w:pStyle w:val="a7"/>
        <w:jc w:val="center"/>
        <w:rPr>
          <w:rFonts w:asciiTheme="majorHAnsi" w:hAnsiTheme="majorHAnsi"/>
          <w:lang w:val="en-US"/>
        </w:rPr>
      </w:pPr>
      <w:r w:rsidRPr="00146A53">
        <w:rPr>
          <w:rFonts w:asciiTheme="majorHAnsi" w:hAnsiTheme="majorHAnsi"/>
        </w:rPr>
        <w:t>«Л</w:t>
      </w:r>
      <w:r w:rsidRPr="00146A53">
        <w:rPr>
          <w:rFonts w:asciiTheme="majorHAnsi" w:hAnsiTheme="majorHAnsi"/>
          <w:lang w:val="en-US"/>
        </w:rPr>
        <w:t>/</w:t>
      </w:r>
      <w:r w:rsidRPr="00146A53">
        <w:rPr>
          <w:rFonts w:asciiTheme="majorHAnsi" w:hAnsiTheme="majorHAnsi"/>
        </w:rPr>
        <w:t>Кабинеты»</w:t>
      </w:r>
      <w:r>
        <w:rPr>
          <w:rFonts w:asciiTheme="majorHAnsi" w:hAnsiTheme="majorHAnsi"/>
          <w:lang w:val="en-US"/>
        </w:rPr>
        <w:t>-</w:t>
      </w:r>
      <w:r w:rsidRPr="00146A53">
        <w:rPr>
          <w:rFonts w:asciiTheme="majorHAnsi" w:hAnsiTheme="majorHAnsi"/>
          <w:lang w:val="en-US"/>
        </w:rPr>
        <w:t>&gt;</w:t>
      </w:r>
      <w:r w:rsidRPr="00146A53">
        <w:rPr>
          <w:rFonts w:asciiTheme="majorHAnsi" w:hAnsiTheme="majorHAnsi"/>
        </w:rPr>
        <w:t>«Синхронизация»</w:t>
      </w:r>
    </w:p>
    <w:p w:rsidR="00390B51" w:rsidRPr="00390B51" w:rsidRDefault="00390B51" w:rsidP="00390B51">
      <w:pPr>
        <w:pStyle w:val="a7"/>
        <w:jc w:val="center"/>
        <w:rPr>
          <w:rFonts w:asciiTheme="majorHAnsi" w:hAnsiTheme="majorHAnsi"/>
          <w:lang w:val="en-US"/>
        </w:rPr>
      </w:pPr>
    </w:p>
    <w:p w:rsidR="00390B51" w:rsidRPr="00390B51" w:rsidRDefault="00390B51" w:rsidP="00390B51">
      <w:pPr>
        <w:pStyle w:val="a7"/>
        <w:jc w:val="center"/>
        <w:rPr>
          <w:rFonts w:asciiTheme="majorHAnsi" w:hAnsiTheme="majorHAnsi"/>
          <w:lang w:val="en-US"/>
        </w:rPr>
      </w:pPr>
      <w:r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4323080"/>
            <wp:effectExtent l="19050" t="0" r="3175" b="0"/>
            <wp:docPr id="7" name="Рисунок 6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2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6A53" w:rsidRDefault="00390B51" w:rsidP="00146A53">
      <w:r>
        <w:t>Далее выбираем из выпадающего списка школу</w:t>
      </w:r>
    </w:p>
    <w:p w:rsidR="00390B51" w:rsidRPr="00390B51" w:rsidRDefault="00390B51" w:rsidP="00146A53">
      <w:r>
        <w:rPr>
          <w:noProof/>
          <w:lang w:eastAsia="ru-RU"/>
        </w:rPr>
        <w:drawing>
          <wp:inline distT="0" distB="0" distL="0" distR="0">
            <wp:extent cx="5940425" cy="2105660"/>
            <wp:effectExtent l="19050" t="0" r="3175" b="0"/>
            <wp:docPr id="13" name="Рисунок 12" descr="1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_1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0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B51" w:rsidRDefault="00390B51" w:rsidP="00146A53">
      <w:r>
        <w:t>После выбора школы необходимо нажать кнопку «Показать»</w:t>
      </w:r>
    </w:p>
    <w:p w:rsidR="00390B51" w:rsidRDefault="00390B51" w:rsidP="00146A53"/>
    <w:p w:rsidR="00390B51" w:rsidRDefault="00390B51" w:rsidP="00E9703F">
      <w:pPr>
        <w:ind w:firstLine="708"/>
      </w:pPr>
      <w:r>
        <w:lastRenderedPageBreak/>
        <w:t>Загрузится список синхронизации, на котором в левой части таблицы (выделенной серым цветом)</w:t>
      </w:r>
      <w:r w:rsidR="009A1413">
        <w:t xml:space="preserve"> будут отображены данные о детях из системы «</w:t>
      </w:r>
      <w:proofErr w:type="spellStart"/>
      <w:r w:rsidR="009A1413">
        <w:t>Глолайм</w:t>
      </w:r>
      <w:proofErr w:type="spellEnd"/>
      <w:r w:rsidR="009A1413">
        <w:t>», а в правой – данные, которые выгрузились из системы «Параграф».</w:t>
      </w:r>
      <w:r w:rsidR="009A1413" w:rsidRPr="009A1413">
        <w:rPr>
          <w:noProof/>
          <w:lang w:eastAsia="ru-RU"/>
        </w:rPr>
        <w:t xml:space="preserve"> </w:t>
      </w:r>
      <w:r w:rsidR="00E9703F">
        <w:rPr>
          <w:noProof/>
          <w:lang w:eastAsia="ru-RU"/>
        </w:rPr>
        <w:drawing>
          <wp:inline distT="0" distB="0" distL="0" distR="0">
            <wp:extent cx="5940425" cy="3321685"/>
            <wp:effectExtent l="19050" t="0" r="3175" b="0"/>
            <wp:docPr id="22" name="Рисунок 21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2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1413" w:rsidRDefault="009A1413" w:rsidP="00E9703F">
      <w:pPr>
        <w:ind w:firstLine="708"/>
        <w:rPr>
          <w:noProof/>
          <w:lang w:eastAsia="ru-RU"/>
        </w:rPr>
      </w:pPr>
      <w:r>
        <w:rPr>
          <w:noProof/>
          <w:lang w:eastAsia="ru-RU"/>
        </w:rPr>
        <w:t>Там где система нашла совпадения по Фамилии Имени и Отчеству</w:t>
      </w:r>
      <w:r w:rsidR="00E9703F">
        <w:rPr>
          <w:noProof/>
          <w:lang w:eastAsia="ru-RU"/>
        </w:rPr>
        <w:t xml:space="preserve"> она автоматически поставила галочку. Вам необходимо только проверить правильность этих совпадений и если вы обнаружили ошибку эту галочку снять. </w:t>
      </w:r>
    </w:p>
    <w:p w:rsidR="00E9703F" w:rsidRDefault="00E9703F" w:rsidP="00E9703F">
      <w:pPr>
        <w:ind w:firstLine="708"/>
        <w:rPr>
          <w:noProof/>
          <w:lang w:eastAsia="ru-RU"/>
        </w:rPr>
      </w:pPr>
      <w:r>
        <w:rPr>
          <w:noProof/>
          <w:lang w:eastAsia="ru-RU"/>
        </w:rPr>
        <w:t>Проверку можно выполнять, как полностью по школе, как и выборочно по классам, достаточно выбрать в фильтре</w:t>
      </w:r>
      <w:r w:rsidR="007D1897">
        <w:rPr>
          <w:noProof/>
          <w:lang w:eastAsia="ru-RU"/>
        </w:rPr>
        <w:t xml:space="preserve"> «Класс»</w:t>
      </w:r>
      <w:r>
        <w:rPr>
          <w:noProof/>
          <w:lang w:eastAsia="ru-RU"/>
        </w:rPr>
        <w:t xml:space="preserve"> нужный </w:t>
      </w:r>
      <w:r w:rsidR="007D1897">
        <w:rPr>
          <w:noProof/>
          <w:lang w:eastAsia="ru-RU"/>
        </w:rPr>
        <w:t>вам класс (отмечено на рисунке).</w:t>
      </w:r>
    </w:p>
    <w:p w:rsidR="00E9703F" w:rsidRDefault="00E9703F" w:rsidP="00E9703F">
      <w:pPr>
        <w:ind w:firstLine="708"/>
        <w:rPr>
          <w:noProof/>
          <w:lang w:eastAsia="ru-RU"/>
        </w:rPr>
      </w:pPr>
      <w:r>
        <w:rPr>
          <w:noProof/>
          <w:lang w:eastAsia="ru-RU"/>
        </w:rPr>
        <w:t xml:space="preserve">Пустые поля в правой части означают, что существуют данные о человеке в системе «Глолайм», но этих данных не пришло из системы «Параграф», после синхронизации все люди, которым не будет соответсвия будут помечены как «Выбывшие из школы». </w:t>
      </w:r>
    </w:p>
    <w:p w:rsidR="007D1897" w:rsidRDefault="00E9703F" w:rsidP="00146A53">
      <w:pPr>
        <w:rPr>
          <w:noProof/>
          <w:lang w:eastAsia="ru-RU"/>
        </w:rPr>
      </w:pPr>
      <w:r>
        <w:tab/>
        <w:t xml:space="preserve">Однако бывают случаи, когда данные в «Параграф» заполнены некорректно и необходимо вручную </w:t>
      </w:r>
      <w:proofErr w:type="gramStart"/>
      <w:r>
        <w:t>задать</w:t>
      </w:r>
      <w:proofErr w:type="gramEnd"/>
      <w:r>
        <w:t xml:space="preserve"> соответствие данным. Для этого существует кнопка «Вставить вручную»</w:t>
      </w:r>
      <w:r w:rsidR="007D1897">
        <w:t xml:space="preserve"> </w:t>
      </w:r>
      <w:r w:rsidR="007D1897">
        <w:rPr>
          <w:noProof/>
          <w:lang w:eastAsia="ru-RU"/>
        </w:rPr>
        <w:t>(отмечено на рисунке). После её нажатия появится окно</w:t>
      </w:r>
      <w:r w:rsidR="00803828">
        <w:rPr>
          <w:noProof/>
          <w:lang w:eastAsia="ru-RU"/>
        </w:rPr>
        <w:t xml:space="preserve"> «Не найдено соответсвие»</w:t>
      </w:r>
      <w:r w:rsidR="007D1897">
        <w:rPr>
          <w:noProof/>
          <w:lang w:eastAsia="ru-RU"/>
        </w:rPr>
        <w:t xml:space="preserve">, в котором будут все данные по людям, которые выгрузились из «Параграфа», но </w:t>
      </w:r>
      <w:r w:rsidR="00803828">
        <w:rPr>
          <w:noProof/>
          <w:lang w:eastAsia="ru-RU"/>
        </w:rPr>
        <w:t xml:space="preserve">им </w:t>
      </w:r>
      <w:r w:rsidR="007D1897">
        <w:rPr>
          <w:noProof/>
          <w:lang w:eastAsia="ru-RU"/>
        </w:rPr>
        <w:t xml:space="preserve">не нашлось совпадения в «Глолайм». </w:t>
      </w:r>
    </w:p>
    <w:p w:rsidR="007D1897" w:rsidRDefault="007D1897" w:rsidP="00146A53">
      <w:pPr>
        <w:rPr>
          <w:noProof/>
          <w:lang w:eastAsia="ru-RU"/>
        </w:rPr>
      </w:pPr>
    </w:p>
    <w:p w:rsidR="007D1897" w:rsidRDefault="007D1897" w:rsidP="00146A53">
      <w:pPr>
        <w:rPr>
          <w:noProof/>
          <w:lang w:eastAsia="ru-RU"/>
        </w:rPr>
      </w:pPr>
    </w:p>
    <w:p w:rsidR="007D1897" w:rsidRDefault="007D1897" w:rsidP="00146A53">
      <w:pPr>
        <w:rPr>
          <w:noProof/>
          <w:lang w:eastAsia="ru-RU"/>
        </w:rPr>
      </w:pPr>
    </w:p>
    <w:p w:rsidR="007D1897" w:rsidRDefault="007D1897" w:rsidP="00146A53">
      <w:pPr>
        <w:rPr>
          <w:noProof/>
          <w:lang w:eastAsia="ru-RU"/>
        </w:rPr>
      </w:pPr>
    </w:p>
    <w:p w:rsidR="007D1897" w:rsidRDefault="007D1897" w:rsidP="00146A53">
      <w:pPr>
        <w:rPr>
          <w:noProof/>
          <w:lang w:eastAsia="ru-RU"/>
        </w:rPr>
      </w:pPr>
    </w:p>
    <w:p w:rsidR="007D1897" w:rsidRDefault="007D1897" w:rsidP="00146A53">
      <w:pPr>
        <w:rPr>
          <w:noProof/>
          <w:lang w:eastAsia="ru-RU"/>
        </w:rPr>
      </w:pPr>
    </w:p>
    <w:p w:rsidR="009A1413" w:rsidRDefault="007D1897" w:rsidP="007D1897">
      <w:pPr>
        <w:ind w:firstLine="708"/>
        <w:rPr>
          <w:noProof/>
          <w:lang w:eastAsia="ru-RU"/>
        </w:rPr>
      </w:pPr>
      <w:r>
        <w:rPr>
          <w:noProof/>
          <w:lang w:eastAsia="ru-RU"/>
        </w:rPr>
        <w:lastRenderedPageBreak/>
        <w:t>На примере ниже видно, что из «Параграфа» пришли неполные данные об ученике Петров Иван Николаевич.</w:t>
      </w:r>
    </w:p>
    <w:p w:rsidR="007D1897" w:rsidRPr="00390B51" w:rsidRDefault="007D1897" w:rsidP="007D1897">
      <w:pPr>
        <w:ind w:left="-993"/>
      </w:pPr>
      <w:r>
        <w:rPr>
          <w:noProof/>
          <w:lang w:eastAsia="ru-RU"/>
        </w:rPr>
        <w:drawing>
          <wp:inline distT="0" distB="0" distL="0" distR="0">
            <wp:extent cx="6667139" cy="405516"/>
            <wp:effectExtent l="19050" t="0" r="361" b="0"/>
            <wp:docPr id="25" name="Рисунок 24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32467" cy="409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897" w:rsidRDefault="007D1897" w:rsidP="007D1897">
      <w:pPr>
        <w:pStyle w:val="2"/>
        <w:jc w:val="center"/>
      </w:pPr>
      <w:r>
        <w:rPr>
          <w:noProof/>
          <w:lang w:eastAsia="ru-RU"/>
        </w:rPr>
        <w:drawing>
          <wp:inline distT="0" distB="0" distL="0" distR="0">
            <wp:extent cx="4104677" cy="2584174"/>
            <wp:effectExtent l="19050" t="0" r="0" b="0"/>
            <wp:docPr id="26" name="Рисунок 25" descr="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37948" cy="260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897" w:rsidRDefault="007D1897" w:rsidP="007D1897"/>
    <w:p w:rsidR="00803828" w:rsidRDefault="00803828" w:rsidP="007D1897">
      <w:r>
        <w:t xml:space="preserve">В процессе поиска и устранения ошибок совпадений необходимо периодически нажимать </w:t>
      </w:r>
      <w:proofErr w:type="gramStart"/>
      <w:r>
        <w:t>кнопку</w:t>
      </w:r>
      <w:proofErr w:type="gramEnd"/>
      <w:r>
        <w:t xml:space="preserve"> «Подтвердить объединение» </w:t>
      </w:r>
      <w:proofErr w:type="gramStart"/>
      <w:r>
        <w:t>которая</w:t>
      </w:r>
      <w:proofErr w:type="gramEnd"/>
      <w:r>
        <w:t xml:space="preserve"> будет сохранять исправленные ошибки. После того, как вы привели в соответствие весь список нужно нажать кнопку «Завершить синхронизацию». Появится окно:</w:t>
      </w:r>
    </w:p>
    <w:p w:rsidR="00803828" w:rsidRDefault="00803828" w:rsidP="0080382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972504" cy="3521678"/>
            <wp:effectExtent l="19050" t="0" r="8946" b="0"/>
            <wp:docPr id="27" name="Рисунок 26" descr="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3492" cy="3522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897" w:rsidRDefault="00803828" w:rsidP="007D1897">
      <w:r>
        <w:t xml:space="preserve">«Да» - означает, что вы уверены, что все данные соответствуют действительности и все </w:t>
      </w:r>
      <w:proofErr w:type="gramStart"/>
      <w:r>
        <w:t>люди</w:t>
      </w:r>
      <w:proofErr w:type="gramEnd"/>
      <w:r>
        <w:t xml:space="preserve"> существующие в системе «</w:t>
      </w:r>
      <w:proofErr w:type="spellStart"/>
      <w:r>
        <w:t>Глолайм</w:t>
      </w:r>
      <w:proofErr w:type="spellEnd"/>
      <w:r>
        <w:t>» будут помечены, как выбывшие, а в «Параграф», как вновь прибывшие.</w:t>
      </w:r>
    </w:p>
    <w:p w:rsidR="007D1897" w:rsidRDefault="00803828" w:rsidP="007D1897">
      <w:r>
        <w:lastRenderedPageBreak/>
        <w:t>«Нет» - отменить синхронизацию</w:t>
      </w:r>
    </w:p>
    <w:p w:rsidR="00803828" w:rsidRDefault="00803828" w:rsidP="007D1897">
      <w:r>
        <w:t xml:space="preserve">«Продолжить работу» - вернуться к </w:t>
      </w:r>
      <w:r w:rsidR="00D54807">
        <w:t>списку редактирования данных.</w:t>
      </w:r>
    </w:p>
    <w:p w:rsidR="00D54807" w:rsidRDefault="00D54807" w:rsidP="007D1897">
      <w:r>
        <w:t>После того, как вы выполните синхронизацию можно приступать к дальнейшей работе.</w:t>
      </w:r>
    </w:p>
    <w:p w:rsidR="00D54807" w:rsidRDefault="00D54807" w:rsidP="00D54807">
      <w:pPr>
        <w:pStyle w:val="1"/>
      </w:pPr>
    </w:p>
    <w:p w:rsidR="00D54807" w:rsidRDefault="00D54807" w:rsidP="00D54807">
      <w:pPr>
        <w:pStyle w:val="1"/>
      </w:pPr>
    </w:p>
    <w:p w:rsidR="006D5E57" w:rsidRPr="007A2272" w:rsidRDefault="00D54807" w:rsidP="00D54807">
      <w:pPr>
        <w:pStyle w:val="1"/>
      </w:pPr>
      <w:bookmarkStart w:id="10" w:name="_Toc523383504"/>
      <w:r>
        <w:t>4</w:t>
      </w:r>
      <w:r w:rsidR="001129CD" w:rsidRPr="007A2272">
        <w:t>. Создание приказов на льготные категории</w:t>
      </w:r>
      <w:bookmarkEnd w:id="10"/>
    </w:p>
    <w:p w:rsidR="004B0AD4" w:rsidRPr="007A2272" w:rsidRDefault="004B0AD4" w:rsidP="004B0AD4">
      <w:pPr>
        <w:ind w:firstLine="708"/>
        <w:rPr>
          <w:rFonts w:asciiTheme="majorHAnsi" w:hAnsiTheme="majorHAnsi"/>
        </w:rPr>
      </w:pPr>
      <w:r w:rsidRPr="007A2272">
        <w:rPr>
          <w:rFonts w:asciiTheme="majorHAnsi" w:hAnsiTheme="majorHAnsi"/>
        </w:rPr>
        <w:t>Для предоставления льготного питания детям в систему необходимо занести информацию о праве ребенка на льготное питание по конкретной категории.</w:t>
      </w:r>
    </w:p>
    <w:p w:rsidR="004B0AD4" w:rsidRPr="007A2272" w:rsidRDefault="0029104F" w:rsidP="004B0AD4">
      <w:pPr>
        <w:rPr>
          <w:rFonts w:asciiTheme="majorHAnsi" w:hAnsiTheme="majorHAnsi"/>
        </w:rPr>
      </w:pPr>
      <w:r w:rsidRPr="007A2272">
        <w:rPr>
          <w:rFonts w:asciiTheme="majorHAnsi" w:hAnsiTheme="majorHAnsi"/>
        </w:rPr>
        <w:t>3.1</w:t>
      </w:r>
      <w:proofErr w:type="gramStart"/>
      <w:r w:rsidRPr="007A2272">
        <w:rPr>
          <w:rFonts w:asciiTheme="majorHAnsi" w:hAnsiTheme="majorHAnsi"/>
        </w:rPr>
        <w:t xml:space="preserve"> </w:t>
      </w:r>
      <w:r w:rsidR="004B0AD4" w:rsidRPr="007A2272">
        <w:rPr>
          <w:rFonts w:asciiTheme="majorHAnsi" w:hAnsiTheme="majorHAnsi"/>
        </w:rPr>
        <w:t>Д</w:t>
      </w:r>
      <w:proofErr w:type="gramEnd"/>
      <w:r w:rsidR="004B0AD4" w:rsidRPr="007A2272">
        <w:rPr>
          <w:rFonts w:asciiTheme="majorHAnsi" w:hAnsiTheme="majorHAnsi"/>
        </w:rPr>
        <w:t>ля занесения этой информации открываем в меню</w:t>
      </w:r>
    </w:p>
    <w:p w:rsidR="001129CD" w:rsidRPr="007A2272" w:rsidRDefault="004B0AD4" w:rsidP="004B0AD4">
      <w:pPr>
        <w:rPr>
          <w:rFonts w:asciiTheme="majorHAnsi" w:hAnsiTheme="majorHAnsi"/>
        </w:rPr>
      </w:pPr>
      <w:r w:rsidRPr="007A2272">
        <w:rPr>
          <w:rFonts w:asciiTheme="majorHAnsi" w:hAnsiTheme="majorHAnsi"/>
        </w:rPr>
        <w:t xml:space="preserve">ДОКУМЕНТЫ </w:t>
      </w:r>
      <w:r w:rsidRPr="007A2272">
        <w:rPr>
          <w:rFonts w:asciiTheme="majorHAnsi" w:hAnsiTheme="majorHAnsi"/>
          <w:lang w:val="en-US"/>
        </w:rPr>
        <w:t xml:space="preserve"> </w:t>
      </w:r>
      <w:r w:rsidRPr="007A2272">
        <w:rPr>
          <w:rFonts w:asciiTheme="majorHAnsi" w:hAnsiTheme="majorHAnsi"/>
        </w:rPr>
        <w:t>-</w:t>
      </w:r>
      <w:r w:rsidRPr="007A2272">
        <w:rPr>
          <w:rFonts w:asciiTheme="majorHAnsi" w:hAnsiTheme="majorHAnsi"/>
          <w:lang w:val="en-US"/>
        </w:rPr>
        <w:t>&gt;</w:t>
      </w:r>
      <w:r w:rsidRPr="007A2272">
        <w:rPr>
          <w:rFonts w:asciiTheme="majorHAnsi" w:hAnsiTheme="majorHAnsi"/>
        </w:rPr>
        <w:t xml:space="preserve"> ПРИКАЗЫ -</w:t>
      </w:r>
      <w:r w:rsidRPr="007A2272">
        <w:rPr>
          <w:rFonts w:asciiTheme="majorHAnsi" w:hAnsiTheme="majorHAnsi"/>
          <w:lang w:val="en-US"/>
        </w:rPr>
        <w:t>&gt;</w:t>
      </w:r>
      <w:r w:rsidRPr="007A2272">
        <w:rPr>
          <w:rFonts w:asciiTheme="majorHAnsi" w:hAnsiTheme="majorHAnsi"/>
        </w:rPr>
        <w:t xml:space="preserve">  </w:t>
      </w:r>
      <w:proofErr w:type="gramStart"/>
      <w:r w:rsidRPr="007A2272">
        <w:rPr>
          <w:rFonts w:asciiTheme="majorHAnsi" w:hAnsiTheme="majorHAnsi"/>
        </w:rPr>
        <w:t>НОВЫЙ</w:t>
      </w:r>
      <w:proofErr w:type="gramEnd"/>
    </w:p>
    <w:p w:rsidR="001129CD" w:rsidRPr="007A2272" w:rsidRDefault="00BF5049" w:rsidP="001129CD">
      <w:pPr>
        <w:rPr>
          <w:rFonts w:asciiTheme="majorHAnsi" w:hAnsiTheme="majorHAnsi"/>
        </w:rPr>
      </w:pPr>
      <w:r w:rsidRPr="007A2272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1961515"/>
            <wp:effectExtent l="19050" t="0" r="3175" b="0"/>
            <wp:docPr id="20" name="Рисунок 19" descr="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6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C3A" w:rsidRPr="007A2272" w:rsidRDefault="00475C3A" w:rsidP="001129CD">
      <w:pPr>
        <w:rPr>
          <w:rFonts w:asciiTheme="majorHAnsi" w:hAnsiTheme="majorHAnsi"/>
        </w:rPr>
      </w:pPr>
    </w:p>
    <w:p w:rsidR="00433391" w:rsidRPr="007A2272" w:rsidRDefault="0029104F" w:rsidP="007A2272">
      <w:pPr>
        <w:pStyle w:val="a7"/>
        <w:spacing w:after="240"/>
        <w:ind w:firstLine="709"/>
        <w:rPr>
          <w:rFonts w:asciiTheme="majorHAnsi" w:hAnsiTheme="majorHAnsi"/>
        </w:rPr>
      </w:pPr>
      <w:r w:rsidRPr="007A2272">
        <w:rPr>
          <w:rFonts w:asciiTheme="majorHAnsi" w:hAnsiTheme="majorHAnsi"/>
        </w:rPr>
        <w:t>3.2</w:t>
      </w:r>
      <w:proofErr w:type="gramStart"/>
      <w:r w:rsidRPr="007A2272">
        <w:rPr>
          <w:rFonts w:asciiTheme="majorHAnsi" w:hAnsiTheme="majorHAnsi"/>
        </w:rPr>
        <w:t xml:space="preserve"> </w:t>
      </w:r>
      <w:r w:rsidR="00BF5049" w:rsidRPr="007A2272">
        <w:rPr>
          <w:rFonts w:asciiTheme="majorHAnsi" w:hAnsiTheme="majorHAnsi"/>
        </w:rPr>
        <w:t>Д</w:t>
      </w:r>
      <w:proofErr w:type="gramEnd"/>
      <w:r w:rsidR="00BF5049" w:rsidRPr="007A2272">
        <w:rPr>
          <w:rFonts w:asciiTheme="majorHAnsi" w:hAnsiTheme="majorHAnsi"/>
        </w:rPr>
        <w:t>алее можно указать номер приказа, который используется в вашем делопроизводстве, или удобный Вам порядковый номер. Заполнение поля необязательно. Выбираем только поле «Льготная категория»! И нажимаем кнопку «ПРОДОЛЖИТЬ»</w:t>
      </w:r>
    </w:p>
    <w:p w:rsidR="00433391" w:rsidRPr="007A2272" w:rsidRDefault="00BF5049" w:rsidP="001129CD">
      <w:pPr>
        <w:rPr>
          <w:rFonts w:asciiTheme="majorHAnsi" w:hAnsiTheme="majorHAnsi"/>
        </w:rPr>
      </w:pPr>
      <w:r w:rsidRPr="007A2272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1669415"/>
            <wp:effectExtent l="19050" t="0" r="3175" b="0"/>
            <wp:docPr id="24" name="Рисунок 23" descr="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6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807" w:rsidRDefault="00D54807" w:rsidP="007A2272">
      <w:pPr>
        <w:pStyle w:val="a7"/>
        <w:ind w:firstLine="708"/>
        <w:rPr>
          <w:rFonts w:asciiTheme="majorHAnsi" w:hAnsiTheme="majorHAnsi"/>
        </w:rPr>
      </w:pPr>
    </w:p>
    <w:p w:rsidR="00D54807" w:rsidRDefault="00D54807" w:rsidP="007A2272">
      <w:pPr>
        <w:pStyle w:val="a7"/>
        <w:ind w:firstLine="708"/>
        <w:rPr>
          <w:rFonts w:asciiTheme="majorHAnsi" w:hAnsiTheme="majorHAnsi"/>
        </w:rPr>
      </w:pPr>
    </w:p>
    <w:p w:rsidR="00D54807" w:rsidRDefault="00D54807" w:rsidP="007A2272">
      <w:pPr>
        <w:pStyle w:val="a7"/>
        <w:ind w:firstLine="708"/>
        <w:rPr>
          <w:rFonts w:asciiTheme="majorHAnsi" w:hAnsiTheme="majorHAnsi"/>
        </w:rPr>
      </w:pPr>
    </w:p>
    <w:p w:rsidR="00D54807" w:rsidRDefault="00D54807" w:rsidP="007A2272">
      <w:pPr>
        <w:pStyle w:val="a7"/>
        <w:ind w:firstLine="708"/>
        <w:rPr>
          <w:rFonts w:asciiTheme="majorHAnsi" w:hAnsiTheme="majorHAnsi"/>
        </w:rPr>
      </w:pPr>
    </w:p>
    <w:p w:rsidR="00BF5049" w:rsidRPr="007A2272" w:rsidRDefault="0029104F" w:rsidP="007A2272">
      <w:pPr>
        <w:pStyle w:val="a7"/>
        <w:ind w:firstLine="708"/>
        <w:rPr>
          <w:rFonts w:asciiTheme="majorHAnsi" w:hAnsiTheme="majorHAnsi"/>
        </w:rPr>
      </w:pPr>
      <w:r w:rsidRPr="007A2272">
        <w:rPr>
          <w:rFonts w:asciiTheme="majorHAnsi" w:hAnsiTheme="majorHAnsi"/>
        </w:rPr>
        <w:lastRenderedPageBreak/>
        <w:t>3.3</w:t>
      </w:r>
      <w:proofErr w:type="gramStart"/>
      <w:r w:rsidRPr="007A2272">
        <w:rPr>
          <w:rFonts w:asciiTheme="majorHAnsi" w:hAnsiTheme="majorHAnsi"/>
        </w:rPr>
        <w:t xml:space="preserve"> </w:t>
      </w:r>
      <w:r w:rsidR="00BF5049" w:rsidRPr="007A2272">
        <w:rPr>
          <w:rFonts w:asciiTheme="majorHAnsi" w:hAnsiTheme="majorHAnsi"/>
        </w:rPr>
        <w:t>О</w:t>
      </w:r>
      <w:proofErr w:type="gramEnd"/>
      <w:r w:rsidR="00BF5049" w:rsidRPr="007A2272">
        <w:rPr>
          <w:rFonts w:asciiTheme="majorHAnsi" w:hAnsiTheme="majorHAnsi"/>
        </w:rPr>
        <w:t>ткроется экран в котором сначала надо выбрать школу</w:t>
      </w:r>
    </w:p>
    <w:p w:rsidR="00BF5049" w:rsidRPr="007A2272" w:rsidRDefault="00BF5049" w:rsidP="00BF5049">
      <w:pPr>
        <w:pStyle w:val="a7"/>
        <w:rPr>
          <w:rFonts w:asciiTheme="majorHAnsi" w:hAnsiTheme="majorHAnsi"/>
        </w:rPr>
      </w:pPr>
    </w:p>
    <w:p w:rsidR="004A668D" w:rsidRPr="007A2272" w:rsidRDefault="00BF5049" w:rsidP="00BF5049">
      <w:pPr>
        <w:pStyle w:val="a7"/>
        <w:rPr>
          <w:rFonts w:asciiTheme="majorHAnsi" w:hAnsiTheme="majorHAnsi"/>
        </w:rPr>
      </w:pPr>
      <w:r w:rsidRPr="007A2272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2062480"/>
            <wp:effectExtent l="19050" t="0" r="3175" b="0"/>
            <wp:docPr id="29" name="Рисунок 28" descr="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6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049" w:rsidRPr="007A2272" w:rsidRDefault="00BF5049" w:rsidP="00BF5049">
      <w:pPr>
        <w:pStyle w:val="a7"/>
        <w:rPr>
          <w:rFonts w:asciiTheme="majorHAnsi" w:hAnsiTheme="majorHAnsi"/>
        </w:rPr>
      </w:pPr>
    </w:p>
    <w:p w:rsidR="007A2272" w:rsidRDefault="007A2272" w:rsidP="007A2272">
      <w:pPr>
        <w:pStyle w:val="a7"/>
        <w:ind w:firstLine="708"/>
        <w:rPr>
          <w:rFonts w:asciiTheme="majorHAnsi" w:hAnsiTheme="majorHAnsi"/>
        </w:rPr>
      </w:pPr>
    </w:p>
    <w:p w:rsidR="00BF5049" w:rsidRPr="007A2272" w:rsidRDefault="0029104F" w:rsidP="007A2272">
      <w:pPr>
        <w:pStyle w:val="a7"/>
        <w:ind w:firstLine="708"/>
        <w:rPr>
          <w:rFonts w:asciiTheme="majorHAnsi" w:hAnsiTheme="majorHAnsi"/>
        </w:rPr>
      </w:pPr>
      <w:r w:rsidRPr="007A2272">
        <w:rPr>
          <w:rFonts w:asciiTheme="majorHAnsi" w:hAnsiTheme="majorHAnsi"/>
        </w:rPr>
        <w:t>3.4</w:t>
      </w:r>
      <w:proofErr w:type="gramStart"/>
      <w:r w:rsidRPr="007A2272">
        <w:rPr>
          <w:rFonts w:asciiTheme="majorHAnsi" w:hAnsiTheme="majorHAnsi"/>
        </w:rPr>
        <w:t xml:space="preserve"> </w:t>
      </w:r>
      <w:r w:rsidR="00BF5049" w:rsidRPr="007A2272">
        <w:rPr>
          <w:rFonts w:asciiTheme="majorHAnsi" w:hAnsiTheme="majorHAnsi"/>
        </w:rPr>
        <w:t>П</w:t>
      </w:r>
      <w:proofErr w:type="gramEnd"/>
      <w:r w:rsidR="00BF5049" w:rsidRPr="007A2272">
        <w:rPr>
          <w:rFonts w:asciiTheme="majorHAnsi" w:hAnsiTheme="majorHAnsi"/>
        </w:rPr>
        <w:t>осле выбора школы открывается возможность выбора класса</w:t>
      </w:r>
    </w:p>
    <w:p w:rsidR="00BF5049" w:rsidRPr="007A2272" w:rsidRDefault="00BF5049" w:rsidP="00BF5049">
      <w:pPr>
        <w:pStyle w:val="a7"/>
        <w:rPr>
          <w:rFonts w:asciiTheme="majorHAnsi" w:hAnsiTheme="majorHAnsi"/>
        </w:rPr>
      </w:pPr>
    </w:p>
    <w:p w:rsidR="00BF5049" w:rsidRPr="007A2272" w:rsidRDefault="00BF5049" w:rsidP="00BF5049">
      <w:pPr>
        <w:pStyle w:val="a7"/>
        <w:rPr>
          <w:rFonts w:asciiTheme="majorHAnsi" w:hAnsiTheme="majorHAnsi"/>
        </w:rPr>
      </w:pPr>
      <w:r w:rsidRPr="007A2272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2687955"/>
            <wp:effectExtent l="19050" t="0" r="3175" b="0"/>
            <wp:docPr id="30" name="Рисунок 29" descr="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8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C55" w:rsidRPr="007A2272" w:rsidRDefault="00071C55" w:rsidP="00071C55">
      <w:pPr>
        <w:pStyle w:val="a7"/>
        <w:rPr>
          <w:rFonts w:asciiTheme="majorHAnsi" w:hAnsiTheme="majorHAnsi"/>
        </w:rPr>
      </w:pPr>
    </w:p>
    <w:p w:rsidR="007A2272" w:rsidRDefault="007A2272" w:rsidP="0029104F">
      <w:pPr>
        <w:pStyle w:val="a7"/>
        <w:ind w:firstLine="708"/>
        <w:rPr>
          <w:rFonts w:asciiTheme="majorHAnsi" w:hAnsiTheme="majorHAnsi"/>
        </w:rPr>
      </w:pPr>
    </w:p>
    <w:p w:rsidR="007A2272" w:rsidRDefault="007A2272" w:rsidP="007A2272">
      <w:pPr>
        <w:pStyle w:val="a7"/>
        <w:ind w:firstLine="708"/>
        <w:rPr>
          <w:rFonts w:asciiTheme="majorHAnsi" w:hAnsiTheme="majorHAnsi"/>
        </w:rPr>
      </w:pPr>
    </w:p>
    <w:p w:rsidR="007A2272" w:rsidRDefault="007A2272" w:rsidP="007A2272">
      <w:pPr>
        <w:pStyle w:val="a7"/>
        <w:ind w:firstLine="708"/>
        <w:rPr>
          <w:rFonts w:asciiTheme="majorHAnsi" w:hAnsiTheme="majorHAnsi"/>
        </w:rPr>
      </w:pPr>
    </w:p>
    <w:p w:rsidR="007A2272" w:rsidRDefault="007A2272" w:rsidP="007A2272">
      <w:pPr>
        <w:pStyle w:val="a7"/>
        <w:ind w:firstLine="708"/>
        <w:rPr>
          <w:rFonts w:asciiTheme="majorHAnsi" w:hAnsiTheme="majorHAnsi"/>
        </w:rPr>
      </w:pPr>
    </w:p>
    <w:p w:rsidR="00D54807" w:rsidRDefault="00D54807" w:rsidP="007A2272">
      <w:pPr>
        <w:pStyle w:val="a7"/>
        <w:ind w:firstLine="708"/>
        <w:rPr>
          <w:rFonts w:asciiTheme="majorHAnsi" w:hAnsiTheme="majorHAnsi"/>
        </w:rPr>
      </w:pPr>
    </w:p>
    <w:p w:rsidR="00D54807" w:rsidRDefault="00D54807" w:rsidP="007A2272">
      <w:pPr>
        <w:pStyle w:val="a7"/>
        <w:ind w:firstLine="708"/>
        <w:rPr>
          <w:rFonts w:asciiTheme="majorHAnsi" w:hAnsiTheme="majorHAnsi"/>
        </w:rPr>
      </w:pPr>
    </w:p>
    <w:p w:rsidR="00D54807" w:rsidRDefault="00D54807" w:rsidP="007A2272">
      <w:pPr>
        <w:pStyle w:val="a7"/>
        <w:ind w:firstLine="708"/>
        <w:rPr>
          <w:rFonts w:asciiTheme="majorHAnsi" w:hAnsiTheme="majorHAnsi"/>
        </w:rPr>
      </w:pPr>
    </w:p>
    <w:p w:rsidR="00D54807" w:rsidRDefault="00D54807" w:rsidP="007A2272">
      <w:pPr>
        <w:pStyle w:val="a7"/>
        <w:ind w:firstLine="708"/>
        <w:rPr>
          <w:rFonts w:asciiTheme="majorHAnsi" w:hAnsiTheme="majorHAnsi"/>
        </w:rPr>
      </w:pPr>
    </w:p>
    <w:p w:rsidR="00D54807" w:rsidRDefault="00D54807" w:rsidP="007A2272">
      <w:pPr>
        <w:pStyle w:val="a7"/>
        <w:ind w:firstLine="708"/>
        <w:rPr>
          <w:rFonts w:asciiTheme="majorHAnsi" w:hAnsiTheme="majorHAnsi"/>
        </w:rPr>
      </w:pPr>
    </w:p>
    <w:p w:rsidR="00D54807" w:rsidRDefault="00D54807" w:rsidP="007A2272">
      <w:pPr>
        <w:pStyle w:val="a7"/>
        <w:ind w:firstLine="708"/>
        <w:rPr>
          <w:rFonts w:asciiTheme="majorHAnsi" w:hAnsiTheme="majorHAnsi"/>
        </w:rPr>
      </w:pPr>
    </w:p>
    <w:p w:rsidR="00D54807" w:rsidRDefault="00D54807" w:rsidP="007A2272">
      <w:pPr>
        <w:pStyle w:val="a7"/>
        <w:ind w:firstLine="708"/>
        <w:rPr>
          <w:rFonts w:asciiTheme="majorHAnsi" w:hAnsiTheme="majorHAnsi"/>
        </w:rPr>
      </w:pPr>
    </w:p>
    <w:p w:rsidR="00D54807" w:rsidRDefault="00D54807" w:rsidP="007A2272">
      <w:pPr>
        <w:pStyle w:val="a7"/>
        <w:ind w:firstLine="708"/>
        <w:rPr>
          <w:rFonts w:asciiTheme="majorHAnsi" w:hAnsiTheme="majorHAnsi"/>
        </w:rPr>
      </w:pPr>
    </w:p>
    <w:p w:rsidR="00D54807" w:rsidRDefault="00D54807" w:rsidP="007A2272">
      <w:pPr>
        <w:pStyle w:val="a7"/>
        <w:ind w:firstLine="708"/>
        <w:rPr>
          <w:rFonts w:asciiTheme="majorHAnsi" w:hAnsiTheme="majorHAnsi"/>
        </w:rPr>
      </w:pPr>
    </w:p>
    <w:p w:rsidR="00D54807" w:rsidRDefault="00D54807" w:rsidP="007A2272">
      <w:pPr>
        <w:pStyle w:val="a7"/>
        <w:ind w:firstLine="708"/>
        <w:rPr>
          <w:rFonts w:asciiTheme="majorHAnsi" w:hAnsiTheme="majorHAnsi"/>
        </w:rPr>
      </w:pPr>
    </w:p>
    <w:p w:rsidR="00D54807" w:rsidRDefault="00D54807" w:rsidP="007A2272">
      <w:pPr>
        <w:pStyle w:val="a7"/>
        <w:ind w:firstLine="708"/>
        <w:rPr>
          <w:rFonts w:asciiTheme="majorHAnsi" w:hAnsiTheme="majorHAnsi"/>
        </w:rPr>
      </w:pPr>
    </w:p>
    <w:p w:rsidR="00D54807" w:rsidRDefault="00D54807" w:rsidP="007A2272">
      <w:pPr>
        <w:pStyle w:val="a7"/>
        <w:ind w:firstLine="708"/>
        <w:rPr>
          <w:rFonts w:asciiTheme="majorHAnsi" w:hAnsiTheme="majorHAnsi"/>
        </w:rPr>
      </w:pPr>
    </w:p>
    <w:p w:rsidR="00D54807" w:rsidRDefault="00D54807" w:rsidP="007A2272">
      <w:pPr>
        <w:pStyle w:val="a7"/>
        <w:ind w:firstLine="708"/>
        <w:rPr>
          <w:rFonts w:asciiTheme="majorHAnsi" w:hAnsiTheme="majorHAnsi"/>
        </w:rPr>
      </w:pPr>
    </w:p>
    <w:p w:rsidR="00D54807" w:rsidRDefault="00D54807" w:rsidP="007A2272">
      <w:pPr>
        <w:pStyle w:val="a7"/>
        <w:ind w:firstLine="708"/>
        <w:rPr>
          <w:rFonts w:asciiTheme="majorHAnsi" w:hAnsiTheme="majorHAnsi"/>
        </w:rPr>
      </w:pPr>
    </w:p>
    <w:p w:rsidR="00071C55" w:rsidRPr="007A2272" w:rsidRDefault="0029104F" w:rsidP="007A2272">
      <w:pPr>
        <w:pStyle w:val="a7"/>
        <w:ind w:firstLine="708"/>
        <w:rPr>
          <w:rFonts w:asciiTheme="majorHAnsi" w:hAnsiTheme="majorHAnsi"/>
        </w:rPr>
      </w:pPr>
      <w:r w:rsidRPr="007A2272">
        <w:rPr>
          <w:rFonts w:asciiTheme="majorHAnsi" w:hAnsiTheme="majorHAnsi"/>
        </w:rPr>
        <w:lastRenderedPageBreak/>
        <w:t>3.5</w:t>
      </w:r>
      <w:proofErr w:type="gramStart"/>
      <w:r w:rsidRPr="007A2272">
        <w:rPr>
          <w:rFonts w:asciiTheme="majorHAnsi" w:hAnsiTheme="majorHAnsi"/>
        </w:rPr>
        <w:t xml:space="preserve"> </w:t>
      </w:r>
      <w:r w:rsidR="00071C55" w:rsidRPr="007A2272">
        <w:rPr>
          <w:rFonts w:asciiTheme="majorHAnsi" w:hAnsiTheme="majorHAnsi"/>
        </w:rPr>
        <w:t>П</w:t>
      </w:r>
      <w:proofErr w:type="gramEnd"/>
      <w:r w:rsidR="00071C55" w:rsidRPr="007A2272">
        <w:rPr>
          <w:rFonts w:asciiTheme="majorHAnsi" w:hAnsiTheme="majorHAnsi"/>
        </w:rPr>
        <w:t>осле выбора класса мы можем выбрать детей для присвоения им льготной категории.</w:t>
      </w:r>
      <w:r w:rsidR="007A2272">
        <w:rPr>
          <w:rFonts w:asciiTheme="majorHAnsi" w:hAnsiTheme="majorHAnsi"/>
        </w:rPr>
        <w:t xml:space="preserve"> </w:t>
      </w:r>
      <w:r w:rsidR="00071C55" w:rsidRPr="007A2272">
        <w:rPr>
          <w:rFonts w:asciiTheme="majorHAnsi" w:hAnsiTheme="majorHAnsi"/>
        </w:rPr>
        <w:t xml:space="preserve">Для этого необходимо перенести из левой таблички в </w:t>
      </w:r>
      <w:proofErr w:type="gramStart"/>
      <w:r w:rsidR="00071C55" w:rsidRPr="007A2272">
        <w:rPr>
          <w:rFonts w:asciiTheme="majorHAnsi" w:hAnsiTheme="majorHAnsi"/>
        </w:rPr>
        <w:t>правую</w:t>
      </w:r>
      <w:proofErr w:type="gramEnd"/>
      <w:r w:rsidR="00071C55" w:rsidRPr="007A2272">
        <w:rPr>
          <w:rFonts w:asciiTheme="majorHAnsi" w:hAnsiTheme="majorHAnsi"/>
        </w:rPr>
        <w:t>.</w:t>
      </w:r>
      <w:r w:rsidR="007A2272">
        <w:rPr>
          <w:rFonts w:asciiTheme="majorHAnsi" w:hAnsiTheme="majorHAnsi"/>
        </w:rPr>
        <w:t xml:space="preserve"> </w:t>
      </w:r>
      <w:r w:rsidR="00071C55" w:rsidRPr="007A2272">
        <w:rPr>
          <w:rFonts w:asciiTheme="majorHAnsi" w:hAnsiTheme="majorHAnsi"/>
        </w:rPr>
        <w:t>Переносить можно следующими способами</w:t>
      </w:r>
      <w:proofErr w:type="gramStart"/>
      <w:r w:rsidR="00071C55" w:rsidRPr="007A2272">
        <w:rPr>
          <w:rFonts w:asciiTheme="majorHAnsi" w:hAnsiTheme="majorHAnsi"/>
        </w:rPr>
        <w:t xml:space="preserve"> :</w:t>
      </w:r>
      <w:proofErr w:type="gramEnd"/>
    </w:p>
    <w:p w:rsidR="00071C55" w:rsidRPr="007A2272" w:rsidRDefault="00071C55" w:rsidP="00071C55">
      <w:pPr>
        <w:pStyle w:val="a7"/>
        <w:rPr>
          <w:rFonts w:asciiTheme="majorHAnsi" w:hAnsiTheme="majorHAnsi"/>
        </w:rPr>
      </w:pPr>
      <w:r w:rsidRPr="007A2272">
        <w:rPr>
          <w:rFonts w:asciiTheme="majorHAnsi" w:hAnsiTheme="majorHAnsi"/>
        </w:rPr>
        <w:t>1)</w:t>
      </w:r>
      <w:r w:rsidRPr="007A2272">
        <w:rPr>
          <w:rFonts w:asciiTheme="majorHAnsi" w:hAnsiTheme="majorHAnsi"/>
        </w:rPr>
        <w:tab/>
        <w:t>По одному</w:t>
      </w:r>
    </w:p>
    <w:p w:rsidR="00071C55" w:rsidRPr="007A2272" w:rsidRDefault="00071C55" w:rsidP="00071C55">
      <w:pPr>
        <w:pStyle w:val="a7"/>
        <w:rPr>
          <w:rFonts w:asciiTheme="majorHAnsi" w:hAnsiTheme="majorHAnsi"/>
        </w:rPr>
      </w:pPr>
      <w:r w:rsidRPr="007A2272">
        <w:rPr>
          <w:rFonts w:asciiTheme="majorHAnsi" w:hAnsiTheme="majorHAnsi"/>
        </w:rPr>
        <w:t>2)</w:t>
      </w:r>
      <w:r w:rsidRPr="007A2272">
        <w:rPr>
          <w:rFonts w:asciiTheme="majorHAnsi" w:hAnsiTheme="majorHAnsi"/>
        </w:rPr>
        <w:tab/>
        <w:t>Всех</w:t>
      </w:r>
    </w:p>
    <w:p w:rsidR="00BF5049" w:rsidRDefault="00071C55" w:rsidP="00071C55">
      <w:pPr>
        <w:pStyle w:val="a7"/>
        <w:rPr>
          <w:rFonts w:asciiTheme="majorHAnsi" w:hAnsiTheme="majorHAnsi"/>
        </w:rPr>
      </w:pPr>
      <w:r w:rsidRPr="007A2272">
        <w:rPr>
          <w:rFonts w:asciiTheme="majorHAnsi" w:hAnsiTheme="majorHAnsi"/>
        </w:rPr>
        <w:t>3)</w:t>
      </w:r>
      <w:r w:rsidRPr="007A2272">
        <w:rPr>
          <w:rFonts w:asciiTheme="majorHAnsi" w:hAnsiTheme="majorHAnsi"/>
        </w:rPr>
        <w:tab/>
        <w:t>Или отмеченных. Детей можно отмечать мышкой с нажатой на клавиатуре клавишей CTRL</w:t>
      </w:r>
    </w:p>
    <w:p w:rsidR="007A2272" w:rsidRPr="007A2272" w:rsidRDefault="007A2272" w:rsidP="00071C55">
      <w:pPr>
        <w:pStyle w:val="a7"/>
        <w:rPr>
          <w:rFonts w:asciiTheme="majorHAnsi" w:hAnsiTheme="majorHAnsi"/>
        </w:rPr>
      </w:pPr>
    </w:p>
    <w:p w:rsidR="004A668D" w:rsidRPr="007A2272" w:rsidRDefault="007A2272" w:rsidP="007A2272">
      <w:pPr>
        <w:pStyle w:val="2"/>
      </w:pPr>
      <w:r>
        <w:rPr>
          <w:noProof/>
          <w:lang w:eastAsia="ru-RU"/>
        </w:rPr>
        <w:drawing>
          <wp:inline distT="0" distB="0" distL="0" distR="0">
            <wp:extent cx="5650230" cy="4093775"/>
            <wp:effectExtent l="19050" t="0" r="7620" b="0"/>
            <wp:docPr id="14" name="Рисунок 13" descr="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3348" cy="4096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272" w:rsidRDefault="007A2272" w:rsidP="007A2272">
      <w:pPr>
        <w:pStyle w:val="a7"/>
        <w:spacing w:after="120"/>
        <w:ind w:firstLine="708"/>
        <w:rPr>
          <w:rFonts w:asciiTheme="majorHAnsi" w:hAnsiTheme="majorHAnsi"/>
        </w:rPr>
      </w:pPr>
    </w:p>
    <w:p w:rsidR="007A2272" w:rsidRDefault="007A2272" w:rsidP="007A2272">
      <w:pPr>
        <w:pStyle w:val="a7"/>
        <w:spacing w:after="120"/>
        <w:ind w:firstLine="708"/>
        <w:rPr>
          <w:rFonts w:asciiTheme="majorHAnsi" w:hAnsiTheme="majorHAnsi"/>
        </w:rPr>
      </w:pPr>
    </w:p>
    <w:p w:rsidR="007A2272" w:rsidRDefault="007A2272" w:rsidP="007A2272">
      <w:pPr>
        <w:pStyle w:val="a7"/>
        <w:spacing w:after="120"/>
        <w:ind w:firstLine="708"/>
        <w:rPr>
          <w:rFonts w:asciiTheme="majorHAnsi" w:hAnsiTheme="majorHAnsi"/>
        </w:rPr>
      </w:pPr>
    </w:p>
    <w:p w:rsidR="007A2272" w:rsidRDefault="007A2272" w:rsidP="007A2272">
      <w:pPr>
        <w:pStyle w:val="a7"/>
        <w:spacing w:after="120"/>
        <w:ind w:firstLine="708"/>
        <w:rPr>
          <w:rFonts w:asciiTheme="majorHAnsi" w:hAnsiTheme="majorHAnsi"/>
        </w:rPr>
      </w:pPr>
    </w:p>
    <w:p w:rsidR="007A2272" w:rsidRDefault="007A2272" w:rsidP="007A2272">
      <w:pPr>
        <w:pStyle w:val="a7"/>
        <w:spacing w:after="120"/>
        <w:ind w:firstLine="708"/>
        <w:rPr>
          <w:rFonts w:asciiTheme="majorHAnsi" w:hAnsiTheme="majorHAnsi"/>
        </w:rPr>
      </w:pPr>
    </w:p>
    <w:p w:rsidR="007A2272" w:rsidRDefault="007A2272" w:rsidP="007A2272">
      <w:pPr>
        <w:pStyle w:val="a7"/>
        <w:spacing w:after="120"/>
        <w:ind w:firstLine="708"/>
        <w:rPr>
          <w:rFonts w:asciiTheme="majorHAnsi" w:hAnsiTheme="majorHAnsi"/>
        </w:rPr>
      </w:pPr>
    </w:p>
    <w:p w:rsidR="007A2272" w:rsidRDefault="007A2272" w:rsidP="007A2272">
      <w:pPr>
        <w:pStyle w:val="a7"/>
        <w:spacing w:after="120"/>
        <w:ind w:firstLine="708"/>
        <w:rPr>
          <w:rFonts w:asciiTheme="majorHAnsi" w:hAnsiTheme="majorHAnsi"/>
        </w:rPr>
      </w:pPr>
    </w:p>
    <w:p w:rsidR="007A2272" w:rsidRDefault="007A2272" w:rsidP="007A2272">
      <w:pPr>
        <w:pStyle w:val="a7"/>
        <w:spacing w:after="120"/>
        <w:ind w:firstLine="708"/>
        <w:rPr>
          <w:rFonts w:asciiTheme="majorHAnsi" w:hAnsiTheme="majorHAnsi"/>
        </w:rPr>
      </w:pPr>
    </w:p>
    <w:p w:rsidR="007A2272" w:rsidRDefault="007A2272" w:rsidP="007A2272">
      <w:pPr>
        <w:pStyle w:val="a7"/>
        <w:spacing w:after="120"/>
        <w:ind w:firstLine="708"/>
        <w:rPr>
          <w:rFonts w:asciiTheme="majorHAnsi" w:hAnsiTheme="majorHAnsi"/>
        </w:rPr>
      </w:pPr>
    </w:p>
    <w:p w:rsidR="007A2272" w:rsidRDefault="007A2272" w:rsidP="007A2272">
      <w:pPr>
        <w:pStyle w:val="a7"/>
        <w:spacing w:after="120"/>
        <w:ind w:firstLine="708"/>
        <w:rPr>
          <w:rFonts w:asciiTheme="majorHAnsi" w:hAnsiTheme="majorHAnsi"/>
        </w:rPr>
      </w:pPr>
    </w:p>
    <w:p w:rsidR="007A2272" w:rsidRDefault="007A2272" w:rsidP="007A2272">
      <w:pPr>
        <w:pStyle w:val="a7"/>
        <w:spacing w:after="120"/>
        <w:ind w:firstLine="708"/>
        <w:rPr>
          <w:rFonts w:asciiTheme="majorHAnsi" w:hAnsiTheme="majorHAnsi"/>
        </w:rPr>
      </w:pPr>
    </w:p>
    <w:p w:rsidR="007A2272" w:rsidRDefault="007A2272" w:rsidP="007A2272">
      <w:pPr>
        <w:pStyle w:val="a7"/>
        <w:spacing w:after="120"/>
        <w:ind w:firstLine="708"/>
        <w:rPr>
          <w:rFonts w:asciiTheme="majorHAnsi" w:hAnsiTheme="majorHAnsi"/>
        </w:rPr>
      </w:pPr>
    </w:p>
    <w:p w:rsidR="007A2272" w:rsidRDefault="007A2272" w:rsidP="007A2272">
      <w:pPr>
        <w:pStyle w:val="a7"/>
        <w:spacing w:after="120"/>
        <w:ind w:firstLine="708"/>
        <w:rPr>
          <w:rFonts w:asciiTheme="majorHAnsi" w:hAnsiTheme="majorHAnsi"/>
        </w:rPr>
      </w:pPr>
    </w:p>
    <w:p w:rsidR="007A2272" w:rsidRDefault="007A2272" w:rsidP="007A2272">
      <w:pPr>
        <w:pStyle w:val="a7"/>
        <w:spacing w:after="120"/>
        <w:ind w:firstLine="708"/>
        <w:rPr>
          <w:rFonts w:asciiTheme="majorHAnsi" w:hAnsiTheme="majorHAnsi"/>
        </w:rPr>
      </w:pPr>
    </w:p>
    <w:p w:rsidR="001711CE" w:rsidRDefault="0029104F" w:rsidP="007A2272">
      <w:pPr>
        <w:pStyle w:val="a7"/>
        <w:spacing w:after="120"/>
        <w:ind w:firstLine="708"/>
        <w:rPr>
          <w:rFonts w:asciiTheme="majorHAnsi" w:hAnsiTheme="majorHAnsi"/>
        </w:rPr>
      </w:pPr>
      <w:r w:rsidRPr="007A2272">
        <w:rPr>
          <w:rFonts w:asciiTheme="majorHAnsi" w:hAnsiTheme="majorHAnsi"/>
        </w:rPr>
        <w:lastRenderedPageBreak/>
        <w:t>3.6</w:t>
      </w:r>
      <w:proofErr w:type="gramStart"/>
      <w:r w:rsidRPr="007A2272">
        <w:rPr>
          <w:rFonts w:asciiTheme="majorHAnsi" w:hAnsiTheme="majorHAnsi"/>
        </w:rPr>
        <w:t xml:space="preserve"> </w:t>
      </w:r>
      <w:r w:rsidR="00071C55" w:rsidRPr="007A2272">
        <w:rPr>
          <w:rFonts w:asciiTheme="majorHAnsi" w:hAnsiTheme="majorHAnsi"/>
        </w:rPr>
        <w:t>П</w:t>
      </w:r>
      <w:proofErr w:type="gramEnd"/>
      <w:r w:rsidR="00071C55" w:rsidRPr="007A2272">
        <w:rPr>
          <w:rFonts w:asciiTheme="majorHAnsi" w:hAnsiTheme="majorHAnsi"/>
        </w:rPr>
        <w:t xml:space="preserve">осле того как мы перенесли список всех детей, кому надо назначить определенную категорию. Снизу </w:t>
      </w:r>
      <w:proofErr w:type="gramStart"/>
      <w:r w:rsidR="00071C55" w:rsidRPr="007A2272">
        <w:rPr>
          <w:rFonts w:asciiTheme="majorHAnsi" w:hAnsiTheme="majorHAnsi"/>
        </w:rPr>
        <w:t>выбираем</w:t>
      </w:r>
      <w:proofErr w:type="gramEnd"/>
      <w:r w:rsidR="00071C55" w:rsidRPr="007A2272">
        <w:rPr>
          <w:rFonts w:asciiTheme="majorHAnsi" w:hAnsiTheme="majorHAnsi"/>
        </w:rPr>
        <w:t xml:space="preserve"> какую именно льготную категорию необходимо назначить этим детям</w:t>
      </w:r>
    </w:p>
    <w:p w:rsidR="007A2272" w:rsidRPr="007A2272" w:rsidRDefault="007A2272" w:rsidP="007A2272">
      <w:pPr>
        <w:pStyle w:val="a7"/>
        <w:spacing w:after="120"/>
        <w:ind w:firstLine="708"/>
        <w:rPr>
          <w:rFonts w:asciiTheme="majorHAnsi" w:hAnsiTheme="majorHAnsi"/>
        </w:rPr>
      </w:pPr>
    </w:p>
    <w:p w:rsidR="004A668D" w:rsidRPr="007A2272" w:rsidRDefault="007A2272" w:rsidP="007A2272">
      <w:pPr>
        <w:pStyle w:val="a7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816429" cy="4214191"/>
            <wp:effectExtent l="19050" t="0" r="0" b="0"/>
            <wp:docPr id="21" name="Рисунок 20" descr="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640" cy="4216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272" w:rsidRDefault="007A2272" w:rsidP="0029104F">
      <w:pPr>
        <w:pStyle w:val="a7"/>
        <w:rPr>
          <w:rFonts w:asciiTheme="majorHAnsi" w:hAnsiTheme="majorHAnsi"/>
        </w:rPr>
      </w:pPr>
    </w:p>
    <w:p w:rsidR="001711CE" w:rsidRPr="007A2272" w:rsidRDefault="0029104F" w:rsidP="007A2272">
      <w:pPr>
        <w:pStyle w:val="a7"/>
        <w:ind w:firstLine="708"/>
        <w:rPr>
          <w:rFonts w:asciiTheme="majorHAnsi" w:hAnsiTheme="majorHAnsi"/>
        </w:rPr>
      </w:pPr>
      <w:r w:rsidRPr="007A2272">
        <w:rPr>
          <w:rFonts w:asciiTheme="majorHAnsi" w:hAnsiTheme="majorHAnsi"/>
        </w:rPr>
        <w:t>3.7</w:t>
      </w:r>
      <w:proofErr w:type="gramStart"/>
      <w:r w:rsidRPr="007A2272">
        <w:rPr>
          <w:rFonts w:asciiTheme="majorHAnsi" w:hAnsiTheme="majorHAnsi"/>
        </w:rPr>
        <w:t xml:space="preserve"> </w:t>
      </w:r>
      <w:r w:rsidR="001711CE" w:rsidRPr="007A2272">
        <w:rPr>
          <w:rFonts w:asciiTheme="majorHAnsi" w:hAnsiTheme="majorHAnsi"/>
        </w:rPr>
        <w:t>П</w:t>
      </w:r>
      <w:proofErr w:type="gramEnd"/>
      <w:r w:rsidR="001711CE" w:rsidRPr="007A2272">
        <w:rPr>
          <w:rFonts w:asciiTheme="majorHAnsi" w:hAnsiTheme="majorHAnsi"/>
        </w:rPr>
        <w:t>осле выбора льготной категории заносим срок ее действия.</w:t>
      </w:r>
    </w:p>
    <w:p w:rsidR="004A668D" w:rsidRDefault="001711CE" w:rsidP="001711CE">
      <w:pPr>
        <w:pStyle w:val="a7"/>
        <w:rPr>
          <w:rFonts w:asciiTheme="majorHAnsi" w:hAnsiTheme="majorHAnsi"/>
        </w:rPr>
      </w:pPr>
      <w:r w:rsidRPr="007A2272">
        <w:rPr>
          <w:rFonts w:asciiTheme="majorHAnsi" w:hAnsiTheme="majorHAnsi"/>
        </w:rPr>
        <w:t>Начало действия льготной категории можно указывать ТОЛЬКО НА СЛЕДУЮЩИЙ ДЕНЬ ОТ ДАТЫ ВВОДА ИНФОРМАЦИИ В ПРОГРАММУ или последующие за ним дни.</w:t>
      </w:r>
      <w:r w:rsidR="007A2272">
        <w:rPr>
          <w:rFonts w:asciiTheme="majorHAnsi" w:hAnsiTheme="majorHAnsi"/>
        </w:rPr>
        <w:t xml:space="preserve"> </w:t>
      </w:r>
      <w:r w:rsidRPr="007A2272">
        <w:rPr>
          <w:rFonts w:asciiTheme="majorHAnsi" w:hAnsiTheme="majorHAnsi"/>
        </w:rPr>
        <w:t>Для удобства ввода даты в систему интегрирован календарь</w:t>
      </w:r>
      <w:r w:rsidR="007A2272">
        <w:rPr>
          <w:rFonts w:asciiTheme="majorHAnsi" w:hAnsiTheme="majorHAnsi"/>
        </w:rPr>
        <w:t xml:space="preserve">. </w:t>
      </w:r>
      <w:r w:rsidRPr="007A2272">
        <w:rPr>
          <w:rFonts w:asciiTheme="majorHAnsi" w:hAnsiTheme="majorHAnsi"/>
        </w:rPr>
        <w:t>Для установки нужной даты срока действия льготы нажимаем на кнопочку календаря, выбираем необходимую дату и нажимаем кнопку «ДОБАВИТЬ К ПРИКАЗУ»</w:t>
      </w:r>
    </w:p>
    <w:p w:rsidR="007A2272" w:rsidRPr="007A2272" w:rsidRDefault="007A2272" w:rsidP="001711CE">
      <w:pPr>
        <w:pStyle w:val="a7"/>
        <w:rPr>
          <w:rFonts w:asciiTheme="majorHAnsi" w:hAnsiTheme="majorHAnsi"/>
        </w:rPr>
      </w:pPr>
    </w:p>
    <w:p w:rsidR="001711CE" w:rsidRPr="007A2272" w:rsidRDefault="001711CE" w:rsidP="001711CE">
      <w:pPr>
        <w:pStyle w:val="a7"/>
        <w:rPr>
          <w:rFonts w:asciiTheme="majorHAnsi" w:hAnsiTheme="majorHAnsi"/>
        </w:rPr>
      </w:pPr>
      <w:r w:rsidRPr="007A2272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1922780"/>
            <wp:effectExtent l="19050" t="0" r="3175" b="0"/>
            <wp:docPr id="44" name="Рисунок 43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2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272" w:rsidRDefault="007A2272" w:rsidP="0029104F">
      <w:pPr>
        <w:pStyle w:val="a7"/>
        <w:rPr>
          <w:rFonts w:asciiTheme="majorHAnsi" w:hAnsiTheme="majorHAnsi"/>
          <w:noProof/>
          <w:lang w:eastAsia="ru-RU"/>
        </w:rPr>
      </w:pPr>
    </w:p>
    <w:p w:rsidR="007A2272" w:rsidRDefault="007A2272" w:rsidP="0029104F">
      <w:pPr>
        <w:pStyle w:val="a7"/>
        <w:rPr>
          <w:rFonts w:asciiTheme="majorHAnsi" w:hAnsiTheme="majorHAnsi"/>
          <w:noProof/>
          <w:lang w:eastAsia="ru-RU"/>
        </w:rPr>
      </w:pPr>
    </w:p>
    <w:p w:rsidR="007A2272" w:rsidRDefault="007A2272" w:rsidP="0029104F">
      <w:pPr>
        <w:pStyle w:val="a7"/>
        <w:rPr>
          <w:rFonts w:asciiTheme="majorHAnsi" w:hAnsiTheme="majorHAnsi"/>
          <w:noProof/>
          <w:lang w:eastAsia="ru-RU"/>
        </w:rPr>
      </w:pPr>
    </w:p>
    <w:p w:rsidR="0029104F" w:rsidRPr="007A2272" w:rsidRDefault="0029104F" w:rsidP="007A2272">
      <w:pPr>
        <w:pStyle w:val="a7"/>
        <w:ind w:firstLine="708"/>
        <w:rPr>
          <w:rFonts w:asciiTheme="majorHAnsi" w:hAnsiTheme="majorHAnsi"/>
          <w:noProof/>
          <w:lang w:eastAsia="ru-RU"/>
        </w:rPr>
      </w:pPr>
      <w:r w:rsidRPr="007A2272">
        <w:rPr>
          <w:rFonts w:asciiTheme="majorHAnsi" w:hAnsiTheme="majorHAnsi"/>
          <w:noProof/>
          <w:lang w:eastAsia="ru-RU"/>
        </w:rPr>
        <w:lastRenderedPageBreak/>
        <w:t>3.8 В результате выбранные дети перенесутся в нижнюю часть экрана, отображающую набранные строки. Если какого то ребенка добавили случайно или не правильно – эту строчку можно удалить.</w:t>
      </w:r>
    </w:p>
    <w:p w:rsidR="00225CDC" w:rsidRPr="007A2272" w:rsidRDefault="00225CDC" w:rsidP="0029104F">
      <w:pPr>
        <w:pStyle w:val="a7"/>
        <w:rPr>
          <w:rFonts w:asciiTheme="majorHAnsi" w:hAnsiTheme="majorHAnsi"/>
          <w:noProof/>
          <w:lang w:eastAsia="ru-RU"/>
        </w:rPr>
      </w:pPr>
    </w:p>
    <w:p w:rsidR="00433391" w:rsidRPr="007A2272" w:rsidRDefault="001711CE" w:rsidP="0029104F">
      <w:pPr>
        <w:pStyle w:val="a7"/>
        <w:rPr>
          <w:rFonts w:asciiTheme="majorHAnsi" w:hAnsiTheme="majorHAnsi"/>
        </w:rPr>
      </w:pPr>
      <w:r w:rsidRPr="007A2272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2432050"/>
            <wp:effectExtent l="19050" t="0" r="3175" b="0"/>
            <wp:docPr id="50" name="Рисунок 49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3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272" w:rsidRDefault="007A2272" w:rsidP="00225CDC">
      <w:pPr>
        <w:pStyle w:val="a7"/>
        <w:rPr>
          <w:rFonts w:asciiTheme="majorHAnsi" w:hAnsiTheme="majorHAnsi"/>
          <w:noProof/>
          <w:lang w:eastAsia="ru-RU"/>
        </w:rPr>
      </w:pPr>
    </w:p>
    <w:p w:rsidR="00225CDC" w:rsidRPr="007A2272" w:rsidRDefault="00225CDC" w:rsidP="00225CDC">
      <w:pPr>
        <w:pStyle w:val="a7"/>
        <w:rPr>
          <w:rFonts w:asciiTheme="majorHAnsi" w:hAnsiTheme="majorHAnsi"/>
          <w:noProof/>
          <w:lang w:eastAsia="ru-RU"/>
        </w:rPr>
      </w:pPr>
      <w:r w:rsidRPr="007A2272">
        <w:rPr>
          <w:rFonts w:asciiTheme="majorHAnsi" w:hAnsiTheme="majorHAnsi"/>
          <w:noProof/>
          <w:lang w:eastAsia="ru-RU"/>
        </w:rPr>
        <w:t>Дальше можно продолжать набор строк приказа по детям из других классов или по детям этого же класса для назначения другой льготной категории или категории с другим сроком действия. Для этого повторяем шаги 3.1 – 3.8.</w:t>
      </w:r>
    </w:p>
    <w:p w:rsidR="00225CDC" w:rsidRPr="007A2272" w:rsidRDefault="00225CDC" w:rsidP="0029104F">
      <w:pPr>
        <w:pStyle w:val="a7"/>
        <w:rPr>
          <w:rFonts w:asciiTheme="majorHAnsi" w:hAnsiTheme="majorHAnsi"/>
          <w:noProof/>
          <w:lang w:eastAsia="ru-RU"/>
        </w:rPr>
      </w:pPr>
    </w:p>
    <w:p w:rsidR="0029104F" w:rsidRPr="007A2272" w:rsidRDefault="0029104F" w:rsidP="0029104F">
      <w:pPr>
        <w:pStyle w:val="a7"/>
        <w:rPr>
          <w:rFonts w:asciiTheme="majorHAnsi" w:hAnsiTheme="majorHAnsi"/>
          <w:noProof/>
          <w:lang w:eastAsia="ru-RU"/>
        </w:rPr>
      </w:pPr>
      <w:r w:rsidRPr="007A2272">
        <w:rPr>
          <w:rFonts w:asciiTheme="majorHAnsi" w:hAnsiTheme="majorHAnsi"/>
          <w:noProof/>
          <w:lang w:eastAsia="ru-RU"/>
        </w:rPr>
        <w:t xml:space="preserve">После завершения </w:t>
      </w:r>
      <w:r w:rsidR="00225CDC" w:rsidRPr="007A2272">
        <w:rPr>
          <w:rFonts w:asciiTheme="majorHAnsi" w:hAnsiTheme="majorHAnsi"/>
          <w:noProof/>
          <w:lang w:eastAsia="ru-RU"/>
        </w:rPr>
        <w:t>запонения списка</w:t>
      </w:r>
      <w:r w:rsidRPr="007A2272">
        <w:rPr>
          <w:rFonts w:asciiTheme="majorHAnsi" w:hAnsiTheme="majorHAnsi"/>
          <w:noProof/>
          <w:lang w:eastAsia="ru-RU"/>
        </w:rPr>
        <w:t xml:space="preserve"> нажимаем кнопку «СОХРАНИТЬ ПРИКАЗ»</w:t>
      </w:r>
    </w:p>
    <w:p w:rsidR="00225CDC" w:rsidRPr="007A2272" w:rsidRDefault="00225CDC" w:rsidP="0029104F">
      <w:pPr>
        <w:pStyle w:val="a7"/>
        <w:rPr>
          <w:rFonts w:asciiTheme="majorHAnsi" w:hAnsiTheme="majorHAnsi"/>
          <w:noProof/>
          <w:lang w:eastAsia="ru-RU"/>
        </w:rPr>
      </w:pPr>
    </w:p>
    <w:p w:rsidR="00225CDC" w:rsidRPr="007A2272" w:rsidRDefault="00225CDC" w:rsidP="0029104F">
      <w:pPr>
        <w:pStyle w:val="a7"/>
        <w:rPr>
          <w:rFonts w:asciiTheme="majorHAnsi" w:hAnsiTheme="majorHAnsi"/>
          <w:noProof/>
          <w:lang w:eastAsia="ru-RU"/>
        </w:rPr>
      </w:pPr>
      <w:r w:rsidRPr="007A2272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2152650"/>
            <wp:effectExtent l="19050" t="0" r="3175" b="0"/>
            <wp:docPr id="54" name="Рисунок 53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272" w:rsidRDefault="007A2272" w:rsidP="00225CDC">
      <w:pPr>
        <w:pStyle w:val="a7"/>
        <w:jc w:val="center"/>
        <w:rPr>
          <w:rFonts w:asciiTheme="majorHAnsi" w:hAnsiTheme="majorHAnsi"/>
          <w:color w:val="FF0000"/>
        </w:rPr>
      </w:pPr>
    </w:p>
    <w:p w:rsidR="007A2272" w:rsidRDefault="007A2272" w:rsidP="00225CDC">
      <w:pPr>
        <w:pStyle w:val="a7"/>
        <w:jc w:val="center"/>
        <w:rPr>
          <w:rFonts w:asciiTheme="majorHAnsi" w:hAnsiTheme="majorHAnsi"/>
          <w:color w:val="FF0000"/>
        </w:rPr>
      </w:pPr>
    </w:p>
    <w:p w:rsidR="00225CDC" w:rsidRPr="007A2272" w:rsidRDefault="00225CDC" w:rsidP="00225CDC">
      <w:pPr>
        <w:pStyle w:val="a7"/>
        <w:jc w:val="center"/>
        <w:rPr>
          <w:rFonts w:asciiTheme="majorHAnsi" w:hAnsiTheme="majorHAnsi"/>
          <w:color w:val="FF0000"/>
        </w:rPr>
      </w:pPr>
      <w:r w:rsidRPr="007A2272">
        <w:rPr>
          <w:rFonts w:asciiTheme="majorHAnsi" w:hAnsiTheme="majorHAnsi"/>
          <w:color w:val="FF0000"/>
        </w:rPr>
        <w:t>ВНИМАНИЕ</w:t>
      </w:r>
      <w:proofErr w:type="gramStart"/>
      <w:r w:rsidRPr="007A2272">
        <w:rPr>
          <w:rFonts w:asciiTheme="majorHAnsi" w:hAnsiTheme="majorHAnsi"/>
          <w:color w:val="FF0000"/>
        </w:rPr>
        <w:t xml:space="preserve"> !</w:t>
      </w:r>
      <w:proofErr w:type="gramEnd"/>
    </w:p>
    <w:p w:rsidR="00225CDC" w:rsidRPr="007A2272" w:rsidRDefault="00225CDC" w:rsidP="00225CDC">
      <w:pPr>
        <w:pStyle w:val="a7"/>
        <w:rPr>
          <w:rFonts w:asciiTheme="majorHAnsi" w:hAnsiTheme="majorHAnsi"/>
        </w:rPr>
      </w:pPr>
      <w:r w:rsidRPr="007A2272">
        <w:rPr>
          <w:rFonts w:asciiTheme="majorHAnsi" w:hAnsiTheme="majorHAnsi"/>
        </w:rPr>
        <w:t xml:space="preserve">1. Если вы планируете отойти от компьютера более чем на 5 минут – необходимо ОБЯЗАТЕЛЬНО сохранить приказ иначе все набранные строки </w:t>
      </w:r>
      <w:proofErr w:type="gramStart"/>
      <w:r w:rsidRPr="007A2272">
        <w:rPr>
          <w:rFonts w:asciiTheme="majorHAnsi" w:hAnsiTheme="majorHAnsi"/>
        </w:rPr>
        <w:t>исчезнут</w:t>
      </w:r>
      <w:proofErr w:type="gramEnd"/>
      <w:r w:rsidRPr="007A2272">
        <w:rPr>
          <w:rFonts w:asciiTheme="majorHAnsi" w:hAnsiTheme="majorHAnsi"/>
        </w:rPr>
        <w:t xml:space="preserve"> и придется набирать их заново.</w:t>
      </w:r>
    </w:p>
    <w:p w:rsidR="00225CDC" w:rsidRPr="007A2272" w:rsidRDefault="00225CDC" w:rsidP="00225CDC">
      <w:pPr>
        <w:pStyle w:val="a7"/>
        <w:rPr>
          <w:rFonts w:asciiTheme="majorHAnsi" w:hAnsiTheme="majorHAnsi"/>
        </w:rPr>
      </w:pPr>
      <w:r w:rsidRPr="007A2272">
        <w:rPr>
          <w:rFonts w:asciiTheme="majorHAnsi" w:hAnsiTheme="majorHAnsi"/>
        </w:rPr>
        <w:t>2. Все корректировки назначения льготы следует производить путем создания нового назначения льготы на нужные дни ее действия.</w:t>
      </w:r>
    </w:p>
    <w:p w:rsidR="00225CDC" w:rsidRPr="007A2272" w:rsidRDefault="00225CDC" w:rsidP="00225CDC">
      <w:pPr>
        <w:pStyle w:val="a7"/>
        <w:rPr>
          <w:rFonts w:asciiTheme="majorHAnsi" w:hAnsiTheme="majorHAnsi"/>
        </w:rPr>
      </w:pPr>
      <w:r w:rsidRPr="007A2272">
        <w:rPr>
          <w:rFonts w:asciiTheme="majorHAnsi" w:hAnsiTheme="majorHAnsi"/>
        </w:rPr>
        <w:t>3. Для отмены назначенной льготы следует назначать на срок назначения льготы Категорию 0 – она есть в списке льготных категорий</w:t>
      </w:r>
    </w:p>
    <w:p w:rsidR="0029104F" w:rsidRPr="007A2272" w:rsidRDefault="00225CDC" w:rsidP="00225CDC">
      <w:pPr>
        <w:pStyle w:val="a7"/>
        <w:rPr>
          <w:rFonts w:asciiTheme="majorHAnsi" w:hAnsiTheme="majorHAnsi"/>
        </w:rPr>
      </w:pPr>
      <w:r w:rsidRPr="007A2272">
        <w:rPr>
          <w:rFonts w:asciiTheme="majorHAnsi" w:hAnsiTheme="majorHAnsi"/>
        </w:rPr>
        <w:t>4. По окончанию срока действия льготы она отменится автоматически – для этого назначать Категорию 0 не требуется.</w:t>
      </w:r>
    </w:p>
    <w:p w:rsidR="006B5A45" w:rsidRDefault="006B5A45" w:rsidP="001129CD">
      <w:pPr>
        <w:pStyle w:val="2"/>
      </w:pPr>
    </w:p>
    <w:p w:rsidR="001129CD" w:rsidRPr="007A2272" w:rsidRDefault="00D54807" w:rsidP="00D72D46">
      <w:pPr>
        <w:pStyle w:val="1"/>
      </w:pPr>
      <w:bookmarkStart w:id="11" w:name="_Toc523383505"/>
      <w:r>
        <w:t>5</w:t>
      </w:r>
      <w:r w:rsidR="001129CD" w:rsidRPr="007A2272">
        <w:t>. Работа со списками детей и их личными кабинетами</w:t>
      </w:r>
      <w:bookmarkEnd w:id="11"/>
    </w:p>
    <w:p w:rsidR="009A4309" w:rsidRDefault="009A4309" w:rsidP="00A3224C">
      <w:pPr>
        <w:rPr>
          <w:rFonts w:asciiTheme="majorHAnsi" w:hAnsiTheme="majorHAnsi"/>
        </w:rPr>
      </w:pPr>
    </w:p>
    <w:p w:rsidR="00D72D46" w:rsidRPr="00D72D46" w:rsidRDefault="00D72D46" w:rsidP="00D72D46">
      <w:pPr>
        <w:pStyle w:val="2"/>
      </w:pPr>
      <w:bookmarkStart w:id="12" w:name="_Toc523383506"/>
      <w:r>
        <w:t xml:space="preserve">5.1 </w:t>
      </w:r>
      <w:r w:rsidRPr="00D72D46">
        <w:t xml:space="preserve">Работа со списками детей и </w:t>
      </w:r>
      <w:r w:rsidR="000426DA">
        <w:t>проверка льготных категорий</w:t>
      </w:r>
      <w:bookmarkEnd w:id="12"/>
    </w:p>
    <w:p w:rsidR="000426DA" w:rsidRDefault="000426DA" w:rsidP="00D72D46">
      <w:pPr>
        <w:pStyle w:val="ae"/>
        <w:ind w:left="0"/>
        <w:rPr>
          <w:rFonts w:asciiTheme="majorHAnsi" w:hAnsiTheme="majorHAnsi"/>
        </w:rPr>
      </w:pPr>
    </w:p>
    <w:p w:rsidR="000426DA" w:rsidRDefault="000426DA" w:rsidP="00D72D46">
      <w:pPr>
        <w:pStyle w:val="ae"/>
        <w:ind w:left="0"/>
        <w:rPr>
          <w:rFonts w:asciiTheme="majorHAnsi" w:hAnsiTheme="majorHAnsi"/>
        </w:rPr>
      </w:pPr>
      <w:r>
        <w:rPr>
          <w:rFonts w:asciiTheme="majorHAnsi" w:hAnsiTheme="majorHAnsi"/>
        </w:rPr>
        <w:tab/>
        <w:t>Для контроля правильности ввода льготной категории мы можем воспользоваться списком детей. Обращаем внимание, что данный раздел удобен</w:t>
      </w:r>
      <w:r w:rsidR="00607289">
        <w:rPr>
          <w:rFonts w:asciiTheme="majorHAnsi" w:hAnsiTheme="majorHAnsi"/>
        </w:rPr>
        <w:t xml:space="preserve"> исключительно</w:t>
      </w:r>
      <w:r>
        <w:rPr>
          <w:rFonts w:asciiTheme="majorHAnsi" w:hAnsiTheme="majorHAnsi"/>
        </w:rPr>
        <w:t xml:space="preserve"> для редактирования данных о назначении льгот</w:t>
      </w:r>
      <w:r w:rsidR="00607289">
        <w:rPr>
          <w:rFonts w:asciiTheme="majorHAnsi" w:hAnsiTheme="majorHAnsi"/>
        </w:rPr>
        <w:t xml:space="preserve"> ребёнку отдельно, для работ со списком детей используйте «Создание приказов» подробно описанных в пункте 4.</w:t>
      </w:r>
    </w:p>
    <w:p w:rsidR="00D72D46" w:rsidRPr="00D72D46" w:rsidRDefault="00D72D46" w:rsidP="00D72D46">
      <w:pPr>
        <w:pStyle w:val="ae"/>
        <w:ind w:left="0"/>
        <w:rPr>
          <w:rFonts w:asciiTheme="majorHAnsi" w:hAnsiTheme="majorHAnsi"/>
        </w:rPr>
      </w:pPr>
      <w:r w:rsidRPr="00D72D46">
        <w:rPr>
          <w:rFonts w:asciiTheme="majorHAnsi" w:hAnsiTheme="majorHAnsi"/>
        </w:rPr>
        <w:t>Для работы со списком детей следует выбрать Л/КАБИНЕТЫ</w:t>
      </w:r>
      <w:r w:rsidRPr="00D72D46">
        <w:rPr>
          <w:rFonts w:asciiTheme="majorHAnsi" w:hAnsiTheme="majorHAnsi"/>
          <w:lang w:val="en-US"/>
        </w:rPr>
        <w:sym w:font="Wingdings" w:char="F0E0"/>
      </w:r>
      <w:r w:rsidRPr="00D72D46">
        <w:rPr>
          <w:rFonts w:asciiTheme="majorHAnsi" w:hAnsiTheme="majorHAnsi"/>
        </w:rPr>
        <w:t>СПИСОК</w:t>
      </w:r>
    </w:p>
    <w:p w:rsidR="00D72D46" w:rsidRPr="00D72D46" w:rsidRDefault="00C96F19" w:rsidP="00D72D46">
      <w:pPr>
        <w:pStyle w:val="ae"/>
        <w:ind w:left="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ru-RU"/>
        </w:rPr>
        <w:pict>
          <v:oval id="_x0000_s1082" style="position:absolute;margin-left:92.9pt;margin-top:27.65pt;width:42pt;height:7.9pt;z-index:251692032" filled="f" strokecolor="#c00000"/>
        </w:pict>
      </w:r>
      <w:r w:rsidR="00D72D46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3191510"/>
            <wp:effectExtent l="19050" t="0" r="3175" b="0"/>
            <wp:docPr id="40" name="Рисунок 39" descr="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2D46" w:rsidRPr="00D72D46" w:rsidRDefault="00D72D46" w:rsidP="00D72D46">
      <w:pPr>
        <w:pStyle w:val="ae"/>
        <w:ind w:left="0"/>
        <w:rPr>
          <w:rFonts w:asciiTheme="majorHAnsi" w:hAnsiTheme="majorHAnsi"/>
        </w:rPr>
      </w:pPr>
      <w:r w:rsidRPr="00D72D46">
        <w:rPr>
          <w:rFonts w:asciiTheme="majorHAnsi" w:hAnsiTheme="majorHAnsi"/>
        </w:rPr>
        <w:t>Откроется экран</w:t>
      </w:r>
      <w:r>
        <w:rPr>
          <w:rFonts w:asciiTheme="majorHAnsi" w:hAnsiTheme="majorHAnsi"/>
        </w:rPr>
        <w:t>, на котором необходимо выбрать школу</w:t>
      </w:r>
    </w:p>
    <w:p w:rsidR="00D72D46" w:rsidRPr="00D72D46" w:rsidRDefault="00C96F19" w:rsidP="00D72D46">
      <w:pPr>
        <w:pStyle w:val="ae"/>
        <w:ind w:left="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90" type="#_x0000_t32" style="position:absolute;margin-left:318.55pt;margin-top:51.95pt;width:45.35pt;height:78.4pt;z-index:251700224" o:connectortype="straight" strokecolor="#c00000">
            <v:stroke startarrow="block"/>
          </v:shape>
        </w:pict>
      </w:r>
      <w:r>
        <w:rPr>
          <w:rFonts w:asciiTheme="majorHAnsi" w:hAnsiTheme="majorHAnsi"/>
          <w:noProof/>
          <w:lang w:eastAsia="ru-RU"/>
        </w:rPr>
        <w:pict>
          <v:oval id="_x0000_s1086" style="position:absolute;margin-left:280.3pt;margin-top:46.7pt;width:38.25pt;height:7.1pt;z-index:251696128" filled="f" strokecolor="#c00000"/>
        </w:pict>
      </w:r>
      <w:r>
        <w:rPr>
          <w:rFonts w:asciiTheme="majorHAnsi" w:hAnsiTheme="majorHAnsi"/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2" type="#_x0000_t202" style="position:absolute;margin-left:176.45pt;margin-top:130.35pt;width:161.15pt;height:50.6pt;z-index:251702272">
            <v:textbox>
              <w:txbxContent>
                <w:p w:rsidR="00607289" w:rsidRPr="00AB5CB2" w:rsidRDefault="00607289" w:rsidP="00D72D46">
                  <w:pPr>
                    <w:rPr>
                      <w:color w:val="FF0000"/>
                    </w:rPr>
                  </w:pPr>
                  <w:r w:rsidRPr="00AB5CB2">
                    <w:rPr>
                      <w:color w:val="FF0000"/>
                    </w:rPr>
                    <w:t>Дата для отображения состояния по льготным категориям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lang w:eastAsia="ru-RU"/>
        </w:rPr>
        <w:pict>
          <v:shape id="_x0000_s1093" type="#_x0000_t202" style="position:absolute;margin-left:363.9pt;margin-top:137.85pt;width:125.6pt;height:34.85pt;z-index:251703296">
            <v:textbox>
              <w:txbxContent>
                <w:p w:rsidR="00607289" w:rsidRPr="00AB5CB2" w:rsidRDefault="00607289" w:rsidP="00D72D46">
                  <w:pPr>
                    <w:rPr>
                      <w:color w:val="FF0000"/>
                    </w:rPr>
                  </w:pPr>
                  <w:r w:rsidRPr="00AB5CB2">
                    <w:rPr>
                      <w:color w:val="FF0000"/>
                    </w:rPr>
                    <w:t>Нажимаем для вывода списка детей на экран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lang w:eastAsia="ru-RU"/>
        </w:rPr>
        <w:pict>
          <v:shape id="_x0000_s1089" type="#_x0000_t32" style="position:absolute;margin-left:201.6pt;margin-top:54.2pt;width:6.45pt;height:81.4pt;z-index:251699200" o:connectortype="straight" strokecolor="#c00000">
            <v:stroke startarrow="block"/>
          </v:shape>
        </w:pict>
      </w:r>
      <w:r>
        <w:rPr>
          <w:rFonts w:asciiTheme="majorHAnsi" w:hAnsiTheme="majorHAnsi"/>
          <w:noProof/>
          <w:lang w:eastAsia="ru-RU"/>
        </w:rPr>
        <w:pict>
          <v:oval id="_x0000_s1085" style="position:absolute;margin-left:183.95pt;margin-top:47.1pt;width:38.25pt;height:7.1pt;z-index:251695104" filled="f" strokecolor="#c00000"/>
        </w:pict>
      </w:r>
      <w:r>
        <w:rPr>
          <w:rFonts w:asciiTheme="majorHAnsi" w:hAnsiTheme="majorHAnsi"/>
          <w:noProof/>
          <w:lang w:eastAsia="ru-RU"/>
        </w:rPr>
        <w:pict>
          <v:shape id="_x0000_s1088" type="#_x0000_t32" style="position:absolute;margin-left:132.35pt;margin-top:56.45pt;width:2.55pt;height:81.4pt;flip:x;z-index:251698176" o:connectortype="straight" strokecolor="#c00000">
            <v:stroke startarrow="block"/>
          </v:shape>
        </w:pict>
      </w:r>
      <w:r>
        <w:rPr>
          <w:rFonts w:asciiTheme="majorHAnsi" w:hAnsiTheme="majorHAnsi"/>
          <w:noProof/>
          <w:lang w:eastAsia="ru-RU"/>
        </w:rPr>
        <w:pict>
          <v:shape id="_x0000_s1087" type="#_x0000_t32" style="position:absolute;margin-left:101pt;margin-top:54.2pt;width:27.05pt;height:83.65pt;z-index:251697152" o:connectortype="straight" strokecolor="#c00000">
            <v:stroke startarrow="block"/>
          </v:shape>
        </w:pict>
      </w:r>
      <w:r>
        <w:rPr>
          <w:rFonts w:asciiTheme="majorHAnsi" w:hAnsiTheme="majorHAnsi"/>
          <w:noProof/>
          <w:lang w:eastAsia="ru-RU"/>
        </w:rPr>
        <w:pict>
          <v:oval id="_x0000_s1084" style="position:absolute;margin-left:114.15pt;margin-top:46.7pt;width:38.25pt;height:7.1pt;z-index:251694080" filled="f" strokecolor="#c00000"/>
        </w:pict>
      </w:r>
      <w:r>
        <w:rPr>
          <w:rFonts w:asciiTheme="majorHAnsi" w:hAnsiTheme="majorHAnsi"/>
          <w:noProof/>
          <w:lang w:eastAsia="ru-RU"/>
        </w:rPr>
        <w:pict>
          <v:oval id="_x0000_s1083" style="position:absolute;margin-left:75.2pt;margin-top:46.7pt;width:38.25pt;height:7.1pt;z-index:251693056" filled="f" strokecolor="#c00000"/>
        </w:pict>
      </w:r>
      <w:r>
        <w:rPr>
          <w:rFonts w:asciiTheme="majorHAnsi" w:hAnsiTheme="majorHAnsi"/>
          <w:noProof/>
          <w:lang w:eastAsia="ru-RU"/>
        </w:rPr>
        <w:pict>
          <v:shape id="_x0000_s1091" type="#_x0000_t202" style="position:absolute;margin-left:75.2pt;margin-top:137.85pt;width:101.25pt;height:43.1pt;z-index:251701248">
            <v:textbox>
              <w:txbxContent>
                <w:p w:rsidR="00607289" w:rsidRPr="00AB5CB2" w:rsidRDefault="00607289" w:rsidP="00D72D46">
                  <w:pPr>
                    <w:rPr>
                      <w:color w:val="FF0000"/>
                    </w:rPr>
                  </w:pPr>
                  <w:r w:rsidRPr="00AB5CB2">
                    <w:rPr>
                      <w:color w:val="FF0000"/>
                    </w:rPr>
                    <w:t xml:space="preserve">Выбираем </w:t>
                  </w:r>
                  <w:proofErr w:type="gramStart"/>
                  <w:r w:rsidRPr="00AB5CB2">
                    <w:rPr>
                      <w:color w:val="FF0000"/>
                    </w:rPr>
                    <w:t>школу</w:t>
                  </w:r>
                  <w:proofErr w:type="gramEnd"/>
                  <w:r w:rsidRPr="00AB5CB2">
                    <w:rPr>
                      <w:color w:val="FF0000"/>
                    </w:rPr>
                    <w:t xml:space="preserve"> и затем класс</w:t>
                  </w:r>
                </w:p>
              </w:txbxContent>
            </v:textbox>
          </v:shape>
        </w:pict>
      </w:r>
      <w:r w:rsidR="00D72D46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2376170"/>
            <wp:effectExtent l="19050" t="0" r="3175" b="0"/>
            <wp:docPr id="42" name="Рисунок 41" descr="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7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2D46" w:rsidRPr="00D72D46" w:rsidRDefault="00D72D46" w:rsidP="00D72D46">
      <w:pPr>
        <w:pStyle w:val="ae"/>
        <w:ind w:left="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После выбора </w:t>
      </w:r>
      <w:r w:rsidRPr="00D72D46">
        <w:rPr>
          <w:rFonts w:asciiTheme="majorHAnsi" w:hAnsiTheme="majorHAnsi"/>
        </w:rPr>
        <w:t>школ</w:t>
      </w:r>
      <w:r>
        <w:rPr>
          <w:rFonts w:asciiTheme="majorHAnsi" w:hAnsiTheme="majorHAnsi"/>
        </w:rPr>
        <w:t>ы</w:t>
      </w:r>
      <w:r w:rsidRPr="00D72D46">
        <w:rPr>
          <w:rFonts w:asciiTheme="majorHAnsi" w:hAnsiTheme="majorHAnsi"/>
        </w:rPr>
        <w:t xml:space="preserve">, </w:t>
      </w:r>
      <w:r>
        <w:rPr>
          <w:rFonts w:asciiTheme="majorHAnsi" w:hAnsiTheme="majorHAnsi"/>
        </w:rPr>
        <w:t>появится поле</w:t>
      </w:r>
      <w:r w:rsidRPr="00D72D46">
        <w:rPr>
          <w:rFonts w:asciiTheme="majorHAnsi" w:hAnsiTheme="majorHAnsi"/>
        </w:rPr>
        <w:t xml:space="preserve"> выбора класса. </w:t>
      </w:r>
    </w:p>
    <w:p w:rsidR="00D72D46" w:rsidRPr="00D72D46" w:rsidRDefault="00D72D46" w:rsidP="00D72D46">
      <w:pPr>
        <w:pStyle w:val="ae"/>
        <w:ind w:left="0"/>
        <w:rPr>
          <w:rFonts w:asciiTheme="majorHAnsi" w:hAnsiTheme="majorHAnsi"/>
        </w:rPr>
      </w:pPr>
      <w:r w:rsidRPr="00D72D46">
        <w:rPr>
          <w:rFonts w:asciiTheme="majorHAnsi" w:hAnsiTheme="majorHAnsi"/>
        </w:rPr>
        <w:t>На экране есть возможность установки даты. Это предназначено для просмотра льготных категорий детей на нужный нам день.</w:t>
      </w:r>
    </w:p>
    <w:p w:rsidR="00D72D46" w:rsidRPr="00D72D46" w:rsidRDefault="00D72D46" w:rsidP="00D72D46">
      <w:pPr>
        <w:pStyle w:val="ae"/>
        <w:ind w:left="0"/>
        <w:rPr>
          <w:rFonts w:asciiTheme="majorHAnsi" w:hAnsiTheme="majorHAnsi"/>
        </w:rPr>
      </w:pPr>
    </w:p>
    <w:p w:rsidR="00D72D46" w:rsidRPr="00D72D46" w:rsidRDefault="00D72D46" w:rsidP="00D72D46">
      <w:pPr>
        <w:pStyle w:val="ae"/>
        <w:ind w:left="0"/>
        <w:rPr>
          <w:rFonts w:asciiTheme="majorHAnsi" w:hAnsiTheme="majorHAnsi"/>
        </w:rPr>
      </w:pPr>
    </w:p>
    <w:p w:rsidR="00D72D46" w:rsidRPr="00D72D46" w:rsidRDefault="00D72D46" w:rsidP="00D72D46">
      <w:pPr>
        <w:pStyle w:val="ae"/>
        <w:ind w:left="0"/>
        <w:rPr>
          <w:rFonts w:asciiTheme="majorHAnsi" w:hAnsiTheme="majorHAnsi"/>
        </w:rPr>
      </w:pPr>
      <w:r w:rsidRPr="00D72D46">
        <w:rPr>
          <w:rFonts w:asciiTheme="majorHAnsi" w:hAnsiTheme="majorHAnsi"/>
        </w:rPr>
        <w:lastRenderedPageBreak/>
        <w:t>ПРИМЕР.</w:t>
      </w:r>
    </w:p>
    <w:p w:rsidR="00D72D46" w:rsidRPr="00D72D46" w:rsidRDefault="00D72D46" w:rsidP="00D72D46">
      <w:pPr>
        <w:pStyle w:val="ae"/>
        <w:ind w:left="0"/>
        <w:rPr>
          <w:rFonts w:asciiTheme="majorHAnsi" w:hAnsiTheme="majorHAnsi"/>
        </w:rPr>
      </w:pPr>
      <w:r w:rsidRPr="00D72D46">
        <w:rPr>
          <w:rFonts w:asciiTheme="majorHAnsi" w:hAnsiTheme="majorHAnsi"/>
        </w:rPr>
        <w:t>Мы установили ребенку категорию 1 с 1 по 30 ноября и хотим убедиться в этом. При просмотре списка на любую дату с 1 по 50 ноября мы увидим в строке ребенка, что у него льготная категория 1. Если мы выведем список на 1 декабря, то в строке по этому ребенку будет указано, что ему льготная категория не назначена</w:t>
      </w:r>
    </w:p>
    <w:p w:rsidR="00D72D46" w:rsidRPr="00D72D46" w:rsidRDefault="00D72D46" w:rsidP="00D72D46">
      <w:pPr>
        <w:pStyle w:val="ae"/>
        <w:ind w:left="0"/>
        <w:rPr>
          <w:rFonts w:asciiTheme="majorHAnsi" w:hAnsiTheme="majorHAnsi"/>
        </w:rPr>
      </w:pPr>
    </w:p>
    <w:p w:rsidR="00D72D46" w:rsidRPr="00D72D46" w:rsidRDefault="00D72D46" w:rsidP="00D72D46">
      <w:pPr>
        <w:pStyle w:val="ae"/>
        <w:ind w:left="0"/>
        <w:rPr>
          <w:rFonts w:asciiTheme="majorHAnsi" w:hAnsiTheme="majorHAnsi"/>
        </w:rPr>
      </w:pPr>
      <w:r>
        <w:rPr>
          <w:rFonts w:asciiTheme="majorHAnsi" w:hAnsiTheme="majorHAnsi"/>
        </w:rPr>
        <w:t>После</w:t>
      </w:r>
      <w:r w:rsidRPr="00D72D46">
        <w:rPr>
          <w:rFonts w:asciiTheme="majorHAnsi" w:hAnsiTheme="majorHAnsi"/>
        </w:rPr>
        <w:t xml:space="preserve"> нажати</w:t>
      </w:r>
      <w:r>
        <w:rPr>
          <w:rFonts w:asciiTheme="majorHAnsi" w:hAnsiTheme="majorHAnsi"/>
        </w:rPr>
        <w:t>я</w:t>
      </w:r>
      <w:r w:rsidRPr="00D72D46">
        <w:rPr>
          <w:rFonts w:asciiTheme="majorHAnsi" w:hAnsiTheme="majorHAnsi"/>
        </w:rPr>
        <w:t xml:space="preserve"> кнопки «ПОКАЗАТЬ» выходит на экран список детей </w:t>
      </w:r>
    </w:p>
    <w:p w:rsidR="00D72D46" w:rsidRPr="00D72D46" w:rsidRDefault="00C96F19" w:rsidP="00D72D46">
      <w:pPr>
        <w:pStyle w:val="ae"/>
        <w:ind w:left="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ru-RU"/>
        </w:rPr>
        <w:pict>
          <v:shape id="_x0000_s1095" type="#_x0000_t202" style="position:absolute;margin-left:313.75pt;margin-top:59.65pt;width:100.5pt;height:179.6pt;z-index:251705344">
            <v:textbox>
              <w:txbxContent>
                <w:p w:rsidR="00607289" w:rsidRDefault="00607289" w:rsidP="00D72D46">
                  <w:r>
                    <w:t>Этот столбец позволяет назначить ребенку индивидуальный  НОВЫЙ приказ на льготную категорию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lang w:eastAsia="ru-RU"/>
        </w:rPr>
        <w:pict>
          <v:shape id="_x0000_s1094" type="#_x0000_t202" style="position:absolute;margin-left:89pt;margin-top:59.65pt;width:70.1pt;height:189.6pt;z-index:251704320">
            <v:textbox>
              <w:txbxContent>
                <w:p w:rsidR="00607289" w:rsidRDefault="00607289" w:rsidP="00D72D46">
                  <w:r>
                    <w:t>Список детей</w:t>
                  </w:r>
                </w:p>
              </w:txbxContent>
            </v:textbox>
          </v:shape>
        </w:pict>
      </w:r>
      <w:r w:rsidR="00D72D46" w:rsidRPr="00D72D46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733694" cy="3124863"/>
            <wp:effectExtent l="19050" t="0" r="356" b="0"/>
            <wp:docPr id="3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358" cy="3126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2D46" w:rsidRDefault="00607289" w:rsidP="00D72D46">
      <w:pPr>
        <w:pStyle w:val="ae"/>
        <w:ind w:left="0"/>
        <w:rPr>
          <w:rFonts w:asciiTheme="majorHAnsi" w:hAnsiTheme="majorHAnsi"/>
        </w:rPr>
      </w:pPr>
      <w:r>
        <w:rPr>
          <w:rFonts w:asciiTheme="majorHAnsi" w:hAnsiTheme="majorHAnsi"/>
        </w:rPr>
        <w:t>Для редактирования льго</w:t>
      </w:r>
      <w:r w:rsidR="0051264F">
        <w:rPr>
          <w:rFonts w:asciiTheme="majorHAnsi" w:hAnsiTheme="majorHAnsi"/>
        </w:rPr>
        <w:t>т</w:t>
      </w:r>
      <w:r>
        <w:rPr>
          <w:rFonts w:asciiTheme="majorHAnsi" w:hAnsiTheme="majorHAnsi"/>
        </w:rPr>
        <w:t xml:space="preserve">ной </w:t>
      </w:r>
      <w:r w:rsidR="0051264F">
        <w:rPr>
          <w:rFonts w:asciiTheme="majorHAnsi" w:hAnsiTheme="majorHAnsi"/>
        </w:rPr>
        <w:t>категории у ребёнка и создания по нему приказа нужно нажать кнопку «Создать приказ»</w:t>
      </w:r>
    </w:p>
    <w:p w:rsidR="0051264F" w:rsidRPr="00D72D46" w:rsidRDefault="0051264F" w:rsidP="00D72D46">
      <w:pPr>
        <w:pStyle w:val="ae"/>
        <w:ind w:left="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4175125"/>
            <wp:effectExtent l="19050" t="0" r="3175" b="0"/>
            <wp:docPr id="12" name="Рисунок 11" descr="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7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289" w:rsidRDefault="00607289" w:rsidP="00607289">
      <w:pPr>
        <w:pStyle w:val="2"/>
      </w:pPr>
    </w:p>
    <w:p w:rsidR="00607289" w:rsidRPr="007A2272" w:rsidRDefault="00607289" w:rsidP="00607289">
      <w:pPr>
        <w:pStyle w:val="2"/>
      </w:pPr>
      <w:bookmarkStart w:id="13" w:name="_Toc523383507"/>
      <w:r>
        <w:t>5</w:t>
      </w:r>
      <w:r w:rsidRPr="007A2272">
        <w:t>.</w:t>
      </w:r>
      <w:r>
        <w:t>2</w:t>
      </w:r>
      <w:r w:rsidRPr="007A2272">
        <w:t xml:space="preserve">. </w:t>
      </w:r>
      <w:r>
        <w:t>Печать визиток</w:t>
      </w:r>
      <w:bookmarkEnd w:id="13"/>
    </w:p>
    <w:p w:rsidR="00D72D46" w:rsidRDefault="00607289" w:rsidP="00A3224C">
      <w:pPr>
        <w:rPr>
          <w:rFonts w:asciiTheme="majorHAnsi" w:hAnsiTheme="majorHAnsi"/>
        </w:rPr>
      </w:pPr>
      <w:r>
        <w:rPr>
          <w:rFonts w:asciiTheme="majorHAnsi" w:hAnsiTheme="majorHAnsi"/>
        </w:rPr>
        <w:tab/>
        <w:t>Важным этапом в работе с системой является печать и выдача родителям визиток. На визитке отображена необходимая информация для пополнения лицевого счёта ребёнка, такая как: Название комбината питания, его ИНН и лицевой счёт ребёнка. Родителям удобно будет иметь такую визитку всегда под рукой.</w:t>
      </w:r>
    </w:p>
    <w:p w:rsidR="00607289" w:rsidRDefault="00607289" w:rsidP="00A3224C">
      <w:pPr>
        <w:rPr>
          <w:rFonts w:asciiTheme="majorHAnsi" w:hAnsiTheme="majorHAnsi"/>
        </w:rPr>
      </w:pPr>
      <w:r>
        <w:rPr>
          <w:rFonts w:asciiTheme="majorHAnsi" w:hAnsiTheme="majorHAnsi"/>
        </w:rPr>
        <w:tab/>
        <w:t>Печать визиток осу</w:t>
      </w:r>
      <w:r w:rsidR="0051264F">
        <w:rPr>
          <w:rFonts w:asciiTheme="majorHAnsi" w:hAnsiTheme="majorHAnsi"/>
        </w:rPr>
        <w:t>ществляется из списка. Галочкой вверху списка можно отметить всех детей сразу, для печати визиток всему классу</w:t>
      </w:r>
    </w:p>
    <w:p w:rsidR="0051264F" w:rsidRDefault="0051264F" w:rsidP="00A3224C">
      <w:pPr>
        <w:rPr>
          <w:rFonts w:asciiTheme="majorHAnsi" w:hAnsiTheme="majorHAnsi"/>
        </w:rPr>
      </w:pPr>
      <w:r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2334895"/>
            <wp:effectExtent l="19050" t="0" r="3175" b="0"/>
            <wp:docPr id="17" name="Рисунок 16" descr="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3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289" w:rsidRDefault="0051264F" w:rsidP="00A3224C">
      <w:pPr>
        <w:rPr>
          <w:rFonts w:asciiTheme="majorHAnsi" w:hAnsiTheme="majorHAnsi"/>
        </w:rPr>
      </w:pPr>
      <w:r>
        <w:rPr>
          <w:rFonts w:asciiTheme="majorHAnsi" w:hAnsiTheme="majorHAnsi"/>
        </w:rPr>
        <w:t>а в дальнейшем, если понадобится напечатать одну-две визитки выбрать галочками напротив нужных детей в списке.</w:t>
      </w:r>
    </w:p>
    <w:p w:rsidR="00607289" w:rsidRDefault="0051264F" w:rsidP="00A3224C">
      <w:pPr>
        <w:rPr>
          <w:rFonts w:asciiTheme="majorHAnsi" w:hAnsiTheme="majorHAnsi"/>
        </w:rPr>
      </w:pPr>
      <w:r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2641600"/>
            <wp:effectExtent l="19050" t="0" r="3175" b="0"/>
            <wp:docPr id="28" name="Рисунок 27" descr="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4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264F" w:rsidRDefault="0051264F" w:rsidP="00A3224C">
      <w:pPr>
        <w:rPr>
          <w:rFonts w:asciiTheme="majorHAnsi" w:hAnsiTheme="majorHAnsi"/>
        </w:rPr>
      </w:pPr>
      <w:r>
        <w:rPr>
          <w:rFonts w:asciiTheme="majorHAnsi" w:hAnsiTheme="majorHAnsi"/>
        </w:rPr>
        <w:tab/>
      </w:r>
    </w:p>
    <w:p w:rsidR="0051264F" w:rsidRDefault="0051264F" w:rsidP="00A3224C">
      <w:pPr>
        <w:rPr>
          <w:rFonts w:asciiTheme="majorHAnsi" w:hAnsiTheme="majorHAnsi"/>
        </w:rPr>
      </w:pPr>
    </w:p>
    <w:p w:rsidR="0051264F" w:rsidRDefault="0051264F" w:rsidP="00A3224C">
      <w:pPr>
        <w:rPr>
          <w:rFonts w:asciiTheme="majorHAnsi" w:hAnsiTheme="majorHAnsi"/>
        </w:rPr>
      </w:pPr>
    </w:p>
    <w:p w:rsidR="0051264F" w:rsidRDefault="0051264F" w:rsidP="00A3224C">
      <w:pPr>
        <w:rPr>
          <w:rFonts w:asciiTheme="majorHAnsi" w:hAnsiTheme="majorHAnsi"/>
        </w:rPr>
      </w:pPr>
    </w:p>
    <w:p w:rsidR="00607289" w:rsidRDefault="0051264F" w:rsidP="00A3224C">
      <w:pPr>
        <w:rPr>
          <w:rFonts w:asciiTheme="majorHAnsi" w:hAnsiTheme="majorHAnsi"/>
        </w:rPr>
      </w:pPr>
      <w:r>
        <w:rPr>
          <w:rFonts w:asciiTheme="majorHAnsi" w:hAnsiTheme="majorHAnsi"/>
        </w:rPr>
        <w:lastRenderedPageBreak/>
        <w:t>Выбрав нужных нам  детей для печати визиток, пролистываем экран браузера вниз и нажимаем кнопку «Напечатать визитки»</w:t>
      </w:r>
    </w:p>
    <w:p w:rsidR="0051264F" w:rsidRDefault="0051264F" w:rsidP="00A3224C">
      <w:pPr>
        <w:rPr>
          <w:rFonts w:asciiTheme="majorHAnsi" w:hAnsiTheme="majorHAnsi"/>
        </w:rPr>
      </w:pPr>
      <w:r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2924175"/>
            <wp:effectExtent l="19050" t="0" r="3175" b="0"/>
            <wp:docPr id="31" name="Рисунок 30" descr="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289" w:rsidRDefault="0051264F" w:rsidP="00A3224C">
      <w:pPr>
        <w:rPr>
          <w:rFonts w:asciiTheme="majorHAnsi" w:hAnsiTheme="majorHAnsi"/>
        </w:rPr>
      </w:pPr>
      <w:r>
        <w:rPr>
          <w:rFonts w:asciiTheme="majorHAnsi" w:hAnsiTheme="majorHAnsi"/>
        </w:rPr>
        <w:t>В появившемся окне нажимаем на свободном поле правой кнопкой мыши и выбираем пункт меню «Печать»</w:t>
      </w:r>
    </w:p>
    <w:p w:rsidR="0051264F" w:rsidRDefault="0051264F" w:rsidP="00A3224C">
      <w:pPr>
        <w:rPr>
          <w:rFonts w:asciiTheme="majorHAnsi" w:hAnsiTheme="majorHAnsi"/>
        </w:rPr>
      </w:pPr>
      <w:r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3816985"/>
            <wp:effectExtent l="19050" t="0" r="3175" b="0"/>
            <wp:docPr id="32" name="Рисунок 31" descr="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1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289" w:rsidRDefault="00607289" w:rsidP="00A3224C">
      <w:pPr>
        <w:rPr>
          <w:rFonts w:asciiTheme="majorHAnsi" w:hAnsiTheme="majorHAnsi"/>
        </w:rPr>
      </w:pPr>
    </w:p>
    <w:p w:rsidR="0051264F" w:rsidRDefault="0051264F" w:rsidP="00A3224C">
      <w:pPr>
        <w:rPr>
          <w:rFonts w:asciiTheme="majorHAnsi" w:hAnsiTheme="majorHAnsi"/>
        </w:rPr>
      </w:pPr>
    </w:p>
    <w:p w:rsidR="0051264F" w:rsidRDefault="0051264F" w:rsidP="00A3224C">
      <w:pPr>
        <w:rPr>
          <w:rFonts w:asciiTheme="majorHAnsi" w:hAnsiTheme="majorHAnsi"/>
        </w:rPr>
      </w:pPr>
    </w:p>
    <w:p w:rsidR="0051264F" w:rsidRDefault="0051264F" w:rsidP="00A3224C">
      <w:pPr>
        <w:rPr>
          <w:rFonts w:asciiTheme="majorHAnsi" w:hAnsiTheme="majorHAnsi"/>
        </w:rPr>
      </w:pPr>
    </w:p>
    <w:p w:rsidR="0051264F" w:rsidRPr="0051264F" w:rsidRDefault="0051264F" w:rsidP="00A3224C">
      <w:pPr>
        <w:rPr>
          <w:rFonts w:asciiTheme="majorHAnsi" w:hAnsiTheme="majorHAnsi"/>
        </w:rPr>
      </w:pPr>
      <w:r>
        <w:rPr>
          <w:rFonts w:asciiTheme="majorHAnsi" w:hAnsiTheme="majorHAnsi"/>
        </w:rPr>
        <w:lastRenderedPageBreak/>
        <w:t xml:space="preserve">При печати (на примере браузера </w:t>
      </w:r>
      <w:r>
        <w:rPr>
          <w:rFonts w:asciiTheme="majorHAnsi" w:hAnsiTheme="majorHAnsi"/>
          <w:lang w:val="en-US"/>
        </w:rPr>
        <w:t>Google</w:t>
      </w:r>
      <w:r w:rsidRPr="0051264F">
        <w:rPr>
          <w:rFonts w:asciiTheme="majorHAnsi" w:hAnsiTheme="majorHAnsi"/>
        </w:rPr>
        <w:t xml:space="preserve"> </w:t>
      </w:r>
      <w:r>
        <w:rPr>
          <w:rFonts w:asciiTheme="majorHAnsi" w:hAnsiTheme="majorHAnsi"/>
          <w:lang w:val="en-US"/>
        </w:rPr>
        <w:t>Chrome</w:t>
      </w:r>
      <w:r>
        <w:rPr>
          <w:rFonts w:asciiTheme="majorHAnsi" w:hAnsiTheme="majorHAnsi"/>
        </w:rPr>
        <w:t>)</w:t>
      </w:r>
      <w:r w:rsidRPr="0051264F">
        <w:rPr>
          <w:rFonts w:asciiTheme="majorHAnsi" w:hAnsiTheme="majorHAnsi"/>
        </w:rPr>
        <w:t xml:space="preserve"> </w:t>
      </w:r>
      <w:r w:rsidR="00600F1F">
        <w:rPr>
          <w:rFonts w:asciiTheme="majorHAnsi" w:hAnsiTheme="majorHAnsi"/>
        </w:rPr>
        <w:t>обязательно нужно выставить Раскладку в значение</w:t>
      </w:r>
      <w:proofErr w:type="gramStart"/>
      <w:r w:rsidR="00600F1F">
        <w:rPr>
          <w:rFonts w:asciiTheme="majorHAnsi" w:hAnsiTheme="majorHAnsi"/>
        </w:rPr>
        <w:t xml:space="preserve"> :</w:t>
      </w:r>
      <w:proofErr w:type="gramEnd"/>
      <w:r w:rsidR="00600F1F">
        <w:rPr>
          <w:rFonts w:asciiTheme="majorHAnsi" w:hAnsiTheme="majorHAnsi"/>
        </w:rPr>
        <w:t xml:space="preserve"> «Альбомная» и включить печать фоновых рисунко</w:t>
      </w:r>
      <w:proofErr w:type="gramStart"/>
      <w:r w:rsidR="00600F1F">
        <w:rPr>
          <w:rFonts w:asciiTheme="majorHAnsi" w:hAnsiTheme="majorHAnsi"/>
        </w:rPr>
        <w:t>в(</w:t>
      </w:r>
      <w:proofErr w:type="gramEnd"/>
      <w:r w:rsidR="00600F1F">
        <w:rPr>
          <w:rFonts w:asciiTheme="majorHAnsi" w:hAnsiTheme="majorHAnsi"/>
        </w:rPr>
        <w:t>рисунки ниже).</w:t>
      </w:r>
      <w:r>
        <w:rPr>
          <w:rFonts w:asciiTheme="majorHAnsi" w:hAnsiTheme="majorHAnsi"/>
        </w:rPr>
        <w:t xml:space="preserve"> </w:t>
      </w:r>
    </w:p>
    <w:p w:rsidR="00607289" w:rsidRDefault="00600F1F" w:rsidP="00A3224C">
      <w:pPr>
        <w:rPr>
          <w:rFonts w:asciiTheme="majorHAnsi" w:hAnsiTheme="majorHAnsi"/>
        </w:rPr>
      </w:pPr>
      <w:r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3427095"/>
            <wp:effectExtent l="19050" t="0" r="3175" b="0"/>
            <wp:docPr id="34" name="Рисунок 33" descr="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2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289" w:rsidRDefault="00600F1F" w:rsidP="00A3224C">
      <w:pPr>
        <w:rPr>
          <w:rFonts w:asciiTheme="majorHAnsi" w:hAnsiTheme="majorHAnsi"/>
        </w:rPr>
      </w:pPr>
      <w:r>
        <w:rPr>
          <w:rFonts w:asciiTheme="majorHAnsi" w:hAnsiTheme="majorHAnsi"/>
        </w:rPr>
        <w:t>После выбора раскладки нажимаем «Ещё настройки» и там выставляем печать фона</w:t>
      </w:r>
    </w:p>
    <w:p w:rsidR="00600F1F" w:rsidRDefault="00600F1F" w:rsidP="00A3224C">
      <w:pPr>
        <w:rPr>
          <w:rFonts w:asciiTheme="majorHAnsi" w:hAnsiTheme="majorHAnsi"/>
        </w:rPr>
      </w:pPr>
      <w:r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3392805"/>
            <wp:effectExtent l="19050" t="0" r="3175" b="0"/>
            <wp:docPr id="35" name="Рисунок 34" descr="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9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289" w:rsidRDefault="00600F1F" w:rsidP="00A3224C">
      <w:pPr>
        <w:rPr>
          <w:rFonts w:asciiTheme="majorHAnsi" w:hAnsiTheme="majorHAnsi"/>
        </w:rPr>
      </w:pPr>
      <w:r>
        <w:rPr>
          <w:rFonts w:asciiTheme="majorHAnsi" w:hAnsiTheme="majorHAnsi"/>
        </w:rPr>
        <w:t>Визитки напечатаны, их можно выдавать родителям.</w:t>
      </w:r>
    </w:p>
    <w:p w:rsidR="00607289" w:rsidRDefault="00607289" w:rsidP="00A3224C">
      <w:pPr>
        <w:rPr>
          <w:rFonts w:asciiTheme="majorHAnsi" w:hAnsiTheme="majorHAnsi"/>
        </w:rPr>
      </w:pPr>
    </w:p>
    <w:p w:rsidR="00607289" w:rsidRPr="007A2272" w:rsidRDefault="00607289" w:rsidP="00A3224C">
      <w:pPr>
        <w:rPr>
          <w:rFonts w:asciiTheme="majorHAnsi" w:hAnsiTheme="majorHAnsi"/>
        </w:rPr>
      </w:pPr>
    </w:p>
    <w:p w:rsidR="00600F1F" w:rsidRPr="007A2272" w:rsidRDefault="00600F1F" w:rsidP="00600F1F">
      <w:pPr>
        <w:pStyle w:val="2"/>
      </w:pPr>
      <w:bookmarkStart w:id="14" w:name="_Toc523383508"/>
      <w:r>
        <w:lastRenderedPageBreak/>
        <w:t>5</w:t>
      </w:r>
      <w:r w:rsidRPr="007A2272">
        <w:t>.</w:t>
      </w:r>
      <w:r>
        <w:t>4</w:t>
      </w:r>
      <w:r w:rsidRPr="007A2272">
        <w:t xml:space="preserve">. </w:t>
      </w:r>
      <w:r>
        <w:t>Вход в личный кабинет ребёнка</w:t>
      </w:r>
      <w:bookmarkEnd w:id="14"/>
    </w:p>
    <w:p w:rsidR="00600F1F" w:rsidRDefault="00600F1F" w:rsidP="00600F1F">
      <w:pPr>
        <w:pStyle w:val="a7"/>
        <w:rPr>
          <w:rFonts w:asciiTheme="majorHAnsi" w:hAnsiTheme="majorHAnsi"/>
        </w:rPr>
      </w:pPr>
      <w:r>
        <w:rPr>
          <w:rFonts w:asciiTheme="majorHAnsi" w:hAnsiTheme="majorHAnsi"/>
        </w:rPr>
        <w:t>Для входа в личный кабинет ребёнка необходимо нажать на его фамилию в списке.</w:t>
      </w:r>
    </w:p>
    <w:p w:rsidR="00600F1F" w:rsidRPr="00600F1F" w:rsidRDefault="00600F1F" w:rsidP="00600F1F">
      <w:pPr>
        <w:pStyle w:val="a7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4175125"/>
            <wp:effectExtent l="19050" t="0" r="3175" b="0"/>
            <wp:docPr id="41" name="Рисунок 40" descr="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7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0F1F" w:rsidRDefault="00600F1F" w:rsidP="0082159E">
      <w:pPr>
        <w:pStyle w:val="2"/>
      </w:pPr>
    </w:p>
    <w:p w:rsidR="00DB6553" w:rsidRPr="007A2272" w:rsidRDefault="00D54807" w:rsidP="0082159E">
      <w:pPr>
        <w:pStyle w:val="2"/>
      </w:pPr>
      <w:bookmarkStart w:id="15" w:name="_Toc523383509"/>
      <w:r>
        <w:t>5</w:t>
      </w:r>
      <w:r w:rsidR="00DB6553" w:rsidRPr="007A2272">
        <w:t>.</w:t>
      </w:r>
      <w:r w:rsidR="00600F1F">
        <w:t>5</w:t>
      </w:r>
      <w:r w:rsidR="00DB6553" w:rsidRPr="007A2272">
        <w:t>. Справка о предоставлении льготного питания</w:t>
      </w:r>
      <w:bookmarkEnd w:id="15"/>
    </w:p>
    <w:p w:rsidR="00A16356" w:rsidRPr="007A2272" w:rsidRDefault="00A16356" w:rsidP="00A16356">
      <w:pPr>
        <w:rPr>
          <w:rFonts w:asciiTheme="majorHAnsi" w:hAnsiTheme="majorHAnsi"/>
        </w:rPr>
      </w:pPr>
      <w:r w:rsidRPr="007A2272">
        <w:rPr>
          <w:rFonts w:asciiTheme="majorHAnsi" w:hAnsiTheme="majorHAnsi"/>
        </w:rPr>
        <w:t>Для вывода справки о представленной льготе за питание (выдается по требованию родителей) необходимо выбрать учебный год в следующем разделе:</w:t>
      </w:r>
    </w:p>
    <w:p w:rsidR="00A16356" w:rsidRPr="007A2272" w:rsidRDefault="00C96F19" w:rsidP="00A16356">
      <w:pPr>
        <w:rPr>
          <w:rFonts w:asciiTheme="majorHAnsi" w:hAnsiTheme="majorHAnsi"/>
        </w:rPr>
      </w:pPr>
      <w:r>
        <w:rPr>
          <w:rFonts w:asciiTheme="majorHAnsi" w:hAnsiTheme="majorHAnsi"/>
          <w:noProof/>
          <w:lang w:eastAsia="ru-RU"/>
        </w:rPr>
        <w:pict>
          <v:oval id="_x0000_s1035" style="position:absolute;margin-left:10.45pt;margin-top:108.1pt;width:1in;height:29.5pt;z-index:251666432" strokecolor="#c00000" strokeweight="1pt">
            <v:fill opacity="0"/>
          </v:oval>
        </w:pict>
      </w:r>
      <w:r w:rsidR="00A16356" w:rsidRPr="007A2272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6356" w:rsidRPr="007A2272" w:rsidRDefault="00A16356" w:rsidP="00A16356">
      <w:pPr>
        <w:rPr>
          <w:rFonts w:asciiTheme="majorHAnsi" w:hAnsiTheme="majorHAnsi"/>
        </w:rPr>
      </w:pPr>
      <w:r w:rsidRPr="007A2272">
        <w:rPr>
          <w:rFonts w:asciiTheme="majorHAnsi" w:hAnsiTheme="majorHAnsi"/>
        </w:rPr>
        <w:lastRenderedPageBreak/>
        <w:t>Учебный год выбирать следует из списка, который появляется при нажатии стрелочки вниз справа от года на экране, далее необходимо нажать кнопку «Справка», и на экране появится форма предварительного просмотра, далее необходимо нажать кнопку «Печать»:</w:t>
      </w:r>
    </w:p>
    <w:p w:rsidR="00A16356" w:rsidRPr="007A2272" w:rsidRDefault="00C96F19" w:rsidP="00A16356">
      <w:pPr>
        <w:rPr>
          <w:rFonts w:asciiTheme="majorHAnsi" w:hAnsiTheme="majorHAnsi"/>
        </w:rPr>
      </w:pPr>
      <w:r>
        <w:rPr>
          <w:rFonts w:asciiTheme="majorHAnsi" w:hAnsiTheme="majorHAnsi"/>
          <w:noProof/>
          <w:lang w:eastAsia="ru-RU"/>
        </w:rPr>
        <w:pict>
          <v:rect id="_x0000_s1055" style="position:absolute;margin-left:359.45pt;margin-top:265.3pt;width:45pt;height:17pt;z-index:251679744">
            <v:textbox>
              <w:txbxContent>
                <w:p w:rsidR="00607289" w:rsidRPr="00F17840" w:rsidRDefault="00607289">
                  <w:pPr>
                    <w:rPr>
                      <w:sz w:val="12"/>
                      <w:szCs w:val="12"/>
                    </w:rPr>
                  </w:pPr>
                  <w:r w:rsidRPr="00F17840">
                    <w:rPr>
                      <w:sz w:val="12"/>
                      <w:szCs w:val="12"/>
                    </w:rPr>
                    <w:t>1. Нажать:</w:t>
                  </w:r>
                </w:p>
              </w:txbxContent>
            </v:textbox>
          </v:rect>
        </w:pict>
      </w:r>
      <w:r>
        <w:rPr>
          <w:rFonts w:asciiTheme="majorHAnsi" w:hAnsiTheme="majorHAnsi"/>
          <w:noProof/>
          <w:lang w:eastAsia="ru-RU"/>
        </w:rPr>
        <w:pict>
          <v:oval id="_x0000_s1036" style="position:absolute;margin-left:3.45pt;margin-top:20.8pt;width:49pt;height:21.5pt;z-index:251667456" strokecolor="#c00000" strokeweight="1pt">
            <v:fill opacity="0"/>
          </v:oval>
        </w:pict>
      </w:r>
      <w:r w:rsidR="00A16356" w:rsidRPr="007A2272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6356" w:rsidRPr="007A2272" w:rsidRDefault="00C96F19" w:rsidP="00A16356">
      <w:pPr>
        <w:rPr>
          <w:rFonts w:asciiTheme="majorHAnsi" w:hAnsiTheme="majorHAnsi"/>
        </w:rPr>
      </w:pPr>
      <w:r>
        <w:rPr>
          <w:rFonts w:asciiTheme="majorHAnsi" w:hAnsiTheme="majorHAnsi"/>
          <w:noProof/>
          <w:lang w:eastAsia="ru-RU"/>
        </w:rPr>
        <w:pict>
          <v:shape id="_x0000_s1057" type="#_x0000_t32" style="position:absolute;margin-left:406.95pt;margin-top:2.2pt;width:55.5pt;height:34pt;z-index:251681792" o:connectortype="straight">
            <v:stroke endarrow="block"/>
          </v:shape>
        </w:pict>
      </w:r>
      <w:r w:rsidR="00A16356" w:rsidRPr="007A2272">
        <w:rPr>
          <w:rFonts w:asciiTheme="majorHAnsi" w:hAnsiTheme="majorHAnsi"/>
        </w:rPr>
        <w:t>После нажатия на «Печать» справку можно распечатать из браузера:</w:t>
      </w:r>
    </w:p>
    <w:p w:rsidR="00A16356" w:rsidRPr="007A2272" w:rsidRDefault="00C96F19" w:rsidP="00A16356">
      <w:pPr>
        <w:rPr>
          <w:rFonts w:asciiTheme="majorHAnsi" w:hAnsiTheme="majorHAnsi"/>
        </w:rPr>
      </w:pPr>
      <w:r>
        <w:rPr>
          <w:rFonts w:asciiTheme="majorHAnsi" w:hAnsiTheme="majorHAnsi"/>
          <w:noProof/>
          <w:lang w:eastAsia="ru-RU"/>
        </w:rPr>
        <w:pict>
          <v:shape id="_x0000_s1058" type="#_x0000_t32" style="position:absolute;margin-left:348.45pt;margin-top:69.75pt;width:56pt;height:21pt;flip:y;z-index:251682816" o:connectortype="straight">
            <v:stroke endarrow="block"/>
          </v:shape>
        </w:pict>
      </w:r>
      <w:r>
        <w:rPr>
          <w:rFonts w:asciiTheme="majorHAnsi" w:hAnsiTheme="majorHAnsi"/>
          <w:noProof/>
          <w:lang w:eastAsia="ru-RU"/>
        </w:rPr>
        <w:pict>
          <v:rect id="_x0000_s1056" style="position:absolute;margin-left:315.95pt;margin-top:90.75pt;width:1in;height:32pt;z-index:251680768">
            <v:textbox>
              <w:txbxContent>
                <w:p w:rsidR="00607289" w:rsidRPr="00F17840" w:rsidRDefault="00607289">
                  <w:pPr>
                    <w:rPr>
                      <w:sz w:val="12"/>
                      <w:szCs w:val="12"/>
                    </w:rPr>
                  </w:pPr>
                  <w:r w:rsidRPr="00F17840">
                    <w:rPr>
                      <w:sz w:val="12"/>
                      <w:szCs w:val="12"/>
                    </w:rPr>
                    <w:t>2. Из появившегося списка выбрать «Печать»</w:t>
                  </w:r>
                </w:p>
              </w:txbxContent>
            </v:textbox>
          </v:rect>
        </w:pict>
      </w:r>
      <w:r w:rsidR="00A16356" w:rsidRPr="007A2272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6356" w:rsidRPr="007A2272" w:rsidRDefault="00A16356" w:rsidP="00A16356">
      <w:pPr>
        <w:rPr>
          <w:rFonts w:asciiTheme="majorHAnsi" w:hAnsiTheme="majorHAnsi"/>
        </w:rPr>
      </w:pPr>
    </w:p>
    <w:p w:rsidR="0082159E" w:rsidRDefault="0082159E" w:rsidP="00DB6553">
      <w:pPr>
        <w:pStyle w:val="3"/>
      </w:pPr>
    </w:p>
    <w:p w:rsidR="0082159E" w:rsidRDefault="0082159E" w:rsidP="00DB6553">
      <w:pPr>
        <w:pStyle w:val="3"/>
      </w:pPr>
    </w:p>
    <w:p w:rsidR="00DB6553" w:rsidRPr="007A2272" w:rsidRDefault="0082159E" w:rsidP="0082159E">
      <w:pPr>
        <w:pStyle w:val="2"/>
      </w:pPr>
      <w:bookmarkStart w:id="16" w:name="_Toc523383510"/>
      <w:r>
        <w:t>5</w:t>
      </w:r>
      <w:r w:rsidR="00DB6553" w:rsidRPr="007A2272">
        <w:t>.</w:t>
      </w:r>
      <w:r w:rsidR="00600F1F">
        <w:t>6</w:t>
      </w:r>
      <w:r w:rsidR="00DB6553" w:rsidRPr="007A2272">
        <w:t xml:space="preserve"> </w:t>
      </w:r>
      <w:r w:rsidR="00E222D9">
        <w:t>Регистрация бесплатного мобильного приложения для родителей</w:t>
      </w:r>
      <w:bookmarkEnd w:id="16"/>
    </w:p>
    <w:p w:rsidR="0046500D" w:rsidRPr="007A2272" w:rsidRDefault="0046500D" w:rsidP="0046500D">
      <w:pPr>
        <w:rPr>
          <w:rFonts w:asciiTheme="majorHAnsi" w:hAnsiTheme="majorHAnsi"/>
        </w:rPr>
      </w:pPr>
    </w:p>
    <w:p w:rsidR="0046500D" w:rsidRDefault="00E222D9" w:rsidP="0046500D">
      <w:pPr>
        <w:rPr>
          <w:rFonts w:asciiTheme="majorHAnsi" w:hAnsiTheme="majorHAnsi"/>
        </w:rPr>
      </w:pPr>
      <w:r>
        <w:rPr>
          <w:rFonts w:asciiTheme="majorHAnsi" w:hAnsiTheme="majorHAnsi"/>
        </w:rPr>
        <w:t>Для родителей в системе «</w:t>
      </w:r>
      <w:proofErr w:type="spellStart"/>
      <w:r>
        <w:rPr>
          <w:rFonts w:asciiTheme="majorHAnsi" w:hAnsiTheme="majorHAnsi"/>
        </w:rPr>
        <w:t>Глолайм</w:t>
      </w:r>
      <w:proofErr w:type="spellEnd"/>
      <w:r>
        <w:rPr>
          <w:rFonts w:asciiTheme="majorHAnsi" w:hAnsiTheme="majorHAnsi"/>
        </w:rPr>
        <w:t xml:space="preserve">» предусмотрен личный кабинет, в котором он может оперативно отслеживать состояние лицевого счёта своего ребёнка (детей). Личный кабинет реализован в виде бесплатного мобильного приложения, которое можно установить на </w:t>
      </w:r>
      <w:proofErr w:type="gramStart"/>
      <w:r w:rsidRPr="00E222D9">
        <w:rPr>
          <w:rFonts w:asciiTheme="majorHAnsi" w:hAnsiTheme="majorHAnsi"/>
          <w:u w:val="single"/>
        </w:rPr>
        <w:t>смартфон</w:t>
      </w:r>
      <w:proofErr w:type="gramEnd"/>
      <w:r>
        <w:rPr>
          <w:rFonts w:asciiTheme="majorHAnsi" w:hAnsiTheme="majorHAnsi"/>
        </w:rPr>
        <w:t xml:space="preserve"> скачав и установив его из </w:t>
      </w:r>
      <w:proofErr w:type="spellStart"/>
      <w:r>
        <w:rPr>
          <w:rFonts w:asciiTheme="majorHAnsi" w:hAnsiTheme="majorHAnsi"/>
          <w:lang w:val="en-US"/>
        </w:rPr>
        <w:t>PlayMarket</w:t>
      </w:r>
      <w:proofErr w:type="spellEnd"/>
      <w:r w:rsidRPr="00E222D9">
        <w:rPr>
          <w:rFonts w:asciiTheme="majorHAnsi" w:hAnsiTheme="majorHAnsi"/>
        </w:rPr>
        <w:t xml:space="preserve"> </w:t>
      </w:r>
      <w:r>
        <w:rPr>
          <w:rFonts w:asciiTheme="majorHAnsi" w:hAnsiTheme="majorHAnsi"/>
        </w:rPr>
        <w:t xml:space="preserve">для </w:t>
      </w:r>
      <w:r>
        <w:rPr>
          <w:rFonts w:asciiTheme="majorHAnsi" w:hAnsiTheme="majorHAnsi"/>
          <w:lang w:val="en-US"/>
        </w:rPr>
        <w:t>Android</w:t>
      </w:r>
      <w:r>
        <w:rPr>
          <w:rFonts w:asciiTheme="majorHAnsi" w:hAnsiTheme="majorHAnsi"/>
        </w:rPr>
        <w:t xml:space="preserve">, или </w:t>
      </w:r>
      <w:proofErr w:type="spellStart"/>
      <w:r>
        <w:rPr>
          <w:rFonts w:asciiTheme="majorHAnsi" w:hAnsiTheme="majorHAnsi"/>
          <w:lang w:val="en-US"/>
        </w:rPr>
        <w:t>AppleStore</w:t>
      </w:r>
      <w:proofErr w:type="spellEnd"/>
      <w:r w:rsidRPr="00E222D9">
        <w:rPr>
          <w:rFonts w:asciiTheme="majorHAnsi" w:hAnsiTheme="majorHAnsi"/>
        </w:rPr>
        <w:t xml:space="preserve"> </w:t>
      </w:r>
      <w:r>
        <w:rPr>
          <w:rFonts w:asciiTheme="majorHAnsi" w:hAnsiTheme="majorHAnsi"/>
        </w:rPr>
        <w:t xml:space="preserve">для </w:t>
      </w:r>
      <w:proofErr w:type="spellStart"/>
      <w:r>
        <w:rPr>
          <w:rFonts w:asciiTheme="majorHAnsi" w:hAnsiTheme="majorHAnsi"/>
          <w:lang w:val="en-US"/>
        </w:rPr>
        <w:t>iPhone</w:t>
      </w:r>
      <w:proofErr w:type="spellEnd"/>
      <w:r w:rsidRPr="00E222D9">
        <w:rPr>
          <w:rFonts w:asciiTheme="majorHAnsi" w:hAnsiTheme="majorHAnsi"/>
        </w:rPr>
        <w:t>.</w:t>
      </w:r>
      <w:r>
        <w:rPr>
          <w:rFonts w:asciiTheme="majorHAnsi" w:hAnsiTheme="majorHAnsi"/>
        </w:rPr>
        <w:t xml:space="preserve"> Но для регистрации в этом приложении необходимо ввести номер телефона</w:t>
      </w:r>
      <w:proofErr w:type="gramStart"/>
      <w:r>
        <w:rPr>
          <w:rFonts w:asciiTheme="majorHAnsi" w:hAnsiTheme="majorHAnsi"/>
        </w:rPr>
        <w:t xml:space="preserve">  Е</w:t>
      </w:r>
      <w:proofErr w:type="gramEnd"/>
      <w:r>
        <w:rPr>
          <w:rFonts w:asciiTheme="majorHAnsi" w:hAnsiTheme="majorHAnsi"/>
        </w:rPr>
        <w:t>сли указан номер телефона в системе, то они смогут зарегистрироваться в приложении, который нужно внести в личном кабинете ученика.</w:t>
      </w:r>
    </w:p>
    <w:p w:rsidR="00E222D9" w:rsidRPr="00E222D9" w:rsidRDefault="00E222D9" w:rsidP="0046500D">
      <w:pPr>
        <w:rPr>
          <w:rFonts w:asciiTheme="majorHAnsi" w:hAnsiTheme="majorHAnsi"/>
        </w:rPr>
      </w:pPr>
      <w:r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2287270"/>
            <wp:effectExtent l="19050" t="0" r="3175" b="0"/>
            <wp:docPr id="16" name="Рисунок 15" descr="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8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6553" w:rsidRPr="007A2272" w:rsidRDefault="0082159E" w:rsidP="0082159E">
      <w:pPr>
        <w:pStyle w:val="2"/>
      </w:pPr>
      <w:bookmarkStart w:id="17" w:name="_Toc523383511"/>
      <w:r>
        <w:t>5</w:t>
      </w:r>
      <w:r w:rsidR="00DB6553" w:rsidRPr="007A2272">
        <w:t>.</w:t>
      </w:r>
      <w:r w:rsidR="00600F1F">
        <w:t>7</w:t>
      </w:r>
      <w:r w:rsidR="00DB6553" w:rsidRPr="007A2272">
        <w:t xml:space="preserve"> Перевод ребенка из класса в класс</w:t>
      </w:r>
      <w:bookmarkEnd w:id="17"/>
    </w:p>
    <w:p w:rsidR="00463A88" w:rsidRPr="007A2272" w:rsidRDefault="00463A88" w:rsidP="00463A88">
      <w:pPr>
        <w:rPr>
          <w:rFonts w:asciiTheme="majorHAnsi" w:hAnsiTheme="majorHAnsi"/>
        </w:rPr>
      </w:pPr>
      <w:r w:rsidRPr="007A2272">
        <w:rPr>
          <w:rFonts w:asciiTheme="majorHAnsi" w:hAnsiTheme="majorHAnsi"/>
        </w:rPr>
        <w:t>Пере</w:t>
      </w:r>
      <w:r w:rsidR="00587B5B" w:rsidRPr="007A2272">
        <w:rPr>
          <w:rFonts w:asciiTheme="majorHAnsi" w:hAnsiTheme="majorHAnsi"/>
        </w:rPr>
        <w:t>х</w:t>
      </w:r>
      <w:r w:rsidRPr="007A2272">
        <w:rPr>
          <w:rFonts w:asciiTheme="majorHAnsi" w:hAnsiTheme="majorHAnsi"/>
        </w:rPr>
        <w:t>од</w:t>
      </w:r>
      <w:r w:rsidR="00587B5B" w:rsidRPr="007A2272">
        <w:rPr>
          <w:rFonts w:asciiTheme="majorHAnsi" w:hAnsiTheme="majorHAnsi"/>
        </w:rPr>
        <w:t xml:space="preserve"> </w:t>
      </w:r>
      <w:r w:rsidRPr="007A2272">
        <w:rPr>
          <w:rFonts w:asciiTheme="majorHAnsi" w:hAnsiTheme="majorHAnsi"/>
        </w:rPr>
        <w:t xml:space="preserve">ребенка из </w:t>
      </w:r>
      <w:r w:rsidR="00587B5B" w:rsidRPr="007A2272">
        <w:rPr>
          <w:rFonts w:asciiTheme="majorHAnsi" w:hAnsiTheme="majorHAnsi"/>
        </w:rPr>
        <w:t xml:space="preserve">класса в последующий по наступлению нового года производится в системе автоматически, например, из 1а во 2а и т.д., данный переход происходит летом (между учебными годами). </w:t>
      </w:r>
    </w:p>
    <w:p w:rsidR="00587B5B" w:rsidRPr="007A2272" w:rsidRDefault="00587B5B" w:rsidP="00463A88">
      <w:pPr>
        <w:rPr>
          <w:rFonts w:asciiTheme="majorHAnsi" w:hAnsiTheme="majorHAnsi"/>
        </w:rPr>
      </w:pPr>
      <w:r w:rsidRPr="007A2272">
        <w:rPr>
          <w:rFonts w:asciiTheme="majorHAnsi" w:hAnsiTheme="majorHAnsi"/>
        </w:rPr>
        <w:t>В случае</w:t>
      </w:r>
      <w:proofErr w:type="gramStart"/>
      <w:r w:rsidRPr="007A2272">
        <w:rPr>
          <w:rFonts w:asciiTheme="majorHAnsi" w:hAnsiTheme="majorHAnsi"/>
        </w:rPr>
        <w:t>,</w:t>
      </w:r>
      <w:proofErr w:type="gramEnd"/>
      <w:r w:rsidRPr="007A2272">
        <w:rPr>
          <w:rFonts w:asciiTheme="majorHAnsi" w:hAnsiTheme="majorHAnsi"/>
        </w:rPr>
        <w:t xml:space="preserve"> если ребенок переводится из класса в класс не по причине наступления следующего учебного года, его перевод осуществляется ответственным за питание в следующем разделе:</w:t>
      </w:r>
    </w:p>
    <w:p w:rsidR="00587B5B" w:rsidRPr="007A2272" w:rsidRDefault="00C96F19" w:rsidP="00463A88">
      <w:pPr>
        <w:rPr>
          <w:rFonts w:asciiTheme="majorHAnsi" w:hAnsiTheme="majorHAnsi"/>
        </w:rPr>
      </w:pPr>
      <w:r>
        <w:rPr>
          <w:rFonts w:asciiTheme="majorHAnsi" w:hAnsiTheme="majorHAnsi"/>
          <w:noProof/>
          <w:lang w:eastAsia="ru-RU"/>
        </w:rPr>
        <w:lastRenderedPageBreak/>
        <w:pict>
          <v:shape id="_x0000_s1048" type="#_x0000_t32" style="position:absolute;margin-left:82.45pt;margin-top:187.75pt;width:61.5pt;height:5pt;flip:x;z-index:251672576" o:connectortype="straight">
            <v:stroke endarrow="block"/>
          </v:shape>
        </w:pict>
      </w:r>
      <w:r>
        <w:rPr>
          <w:rFonts w:asciiTheme="majorHAnsi" w:hAnsiTheme="majorHAnsi"/>
          <w:noProof/>
          <w:lang w:eastAsia="ru-RU"/>
        </w:rPr>
        <w:pict>
          <v:rect id="_x0000_s1045" style="position:absolute;margin-left:143.95pt;margin-top:180.25pt;width:57pt;height:15.5pt;z-index:251671552">
            <v:textbox>
              <w:txbxContent>
                <w:p w:rsidR="00607289" w:rsidRPr="00587B5B" w:rsidRDefault="00607289">
                  <w:pPr>
                    <w:rPr>
                      <w:sz w:val="12"/>
                      <w:szCs w:val="12"/>
                    </w:rPr>
                  </w:pPr>
                  <w:r w:rsidRPr="00587B5B">
                    <w:rPr>
                      <w:sz w:val="12"/>
                      <w:szCs w:val="12"/>
                    </w:rPr>
                    <w:t>Выбрать школу</w:t>
                  </w:r>
                </w:p>
                <w:p w:rsidR="00607289" w:rsidRDefault="00607289"/>
              </w:txbxContent>
            </v:textbox>
          </v:rect>
        </w:pict>
      </w:r>
      <w:r>
        <w:rPr>
          <w:rFonts w:asciiTheme="majorHAnsi" w:hAnsiTheme="majorHAnsi"/>
          <w:noProof/>
          <w:lang w:eastAsia="ru-RU"/>
        </w:rPr>
        <w:pict>
          <v:oval id="_x0000_s1041" style="position:absolute;margin-left:8.95pt;margin-top:158.75pt;width:122.5pt;height:42pt;z-index:251670528" strokecolor="#c00000" strokeweight="1pt">
            <v:fill opacity="0"/>
          </v:oval>
        </w:pict>
      </w:r>
      <w:r w:rsidR="00587B5B" w:rsidRPr="007A2272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7B5B" w:rsidRPr="007A2272" w:rsidRDefault="00587B5B" w:rsidP="00463A88">
      <w:pPr>
        <w:rPr>
          <w:rFonts w:asciiTheme="majorHAnsi" w:hAnsiTheme="majorHAnsi"/>
        </w:rPr>
      </w:pPr>
      <w:r w:rsidRPr="007A2272">
        <w:rPr>
          <w:rFonts w:asciiTheme="majorHAnsi" w:hAnsiTheme="majorHAnsi"/>
        </w:rPr>
        <w:t xml:space="preserve">После выбора школы выберите класс, в который переходит </w:t>
      </w:r>
      <w:r w:rsidR="00B075F6" w:rsidRPr="007A2272">
        <w:rPr>
          <w:rFonts w:asciiTheme="majorHAnsi" w:hAnsiTheme="majorHAnsi"/>
        </w:rPr>
        <w:t>учащийся:</w:t>
      </w:r>
    </w:p>
    <w:p w:rsidR="00B075F6" w:rsidRPr="007A2272" w:rsidRDefault="00C96F19" w:rsidP="00463A88">
      <w:pPr>
        <w:rPr>
          <w:rFonts w:asciiTheme="majorHAnsi" w:hAnsiTheme="majorHAnsi"/>
        </w:rPr>
      </w:pPr>
      <w:r>
        <w:rPr>
          <w:rFonts w:asciiTheme="majorHAnsi" w:hAnsiTheme="majorHAnsi"/>
          <w:noProof/>
          <w:lang w:eastAsia="ru-RU"/>
        </w:rPr>
        <w:pict>
          <v:shape id="_x0000_s1051" type="#_x0000_t32" style="position:absolute;margin-left:87.95pt;margin-top:166.2pt;width:149.5pt;height:9pt;flip:x;z-index:251675648" o:connectortype="straight">
            <v:stroke endarrow="block"/>
          </v:shape>
        </w:pict>
      </w:r>
      <w:r>
        <w:rPr>
          <w:rFonts w:asciiTheme="majorHAnsi" w:hAnsiTheme="majorHAnsi"/>
          <w:noProof/>
          <w:lang w:eastAsia="ru-RU"/>
        </w:rPr>
        <w:pict>
          <v:shape id="_x0000_s1052" type="#_x0000_t32" style="position:absolute;margin-left:153.95pt;margin-top:196.7pt;width:88.5pt;height:25.5pt;flip:x y;z-index:251676672" o:connectortype="straight">
            <v:stroke endarrow="block"/>
          </v:shape>
        </w:pict>
      </w:r>
      <w:r>
        <w:rPr>
          <w:rFonts w:asciiTheme="majorHAnsi" w:hAnsiTheme="majorHAnsi"/>
          <w:noProof/>
          <w:lang w:eastAsia="ru-RU"/>
        </w:rPr>
        <w:pict>
          <v:shape id="_x0000_s1054" type="#_x0000_t32" style="position:absolute;margin-left:110.95pt;margin-top:135.2pt;width:126.5pt;height:61.5pt;flip:x;z-index:251678720" o:connectortype="straight">
            <v:stroke endarrow="block"/>
          </v:shape>
        </w:pict>
      </w:r>
      <w:r>
        <w:rPr>
          <w:rFonts w:asciiTheme="majorHAnsi" w:hAnsiTheme="majorHAnsi"/>
          <w:noProof/>
          <w:lang w:eastAsia="ru-RU"/>
        </w:rPr>
        <w:pict>
          <v:rect id="_x0000_s1053" style="position:absolute;margin-left:242.45pt;margin-top:97.7pt;width:1in;height:41pt;z-index:251677696">
            <v:textbox>
              <w:txbxContent>
                <w:p w:rsidR="00607289" w:rsidRPr="008036B3" w:rsidRDefault="00607289">
                  <w:pPr>
                    <w:rPr>
                      <w:sz w:val="12"/>
                      <w:szCs w:val="12"/>
                    </w:rPr>
                  </w:pPr>
                  <w:r w:rsidRPr="008036B3">
                    <w:rPr>
                      <w:sz w:val="12"/>
                      <w:szCs w:val="12"/>
                    </w:rPr>
                    <w:t>1. Вывести на экран список классов</w:t>
                  </w:r>
                  <w:r>
                    <w:rPr>
                      <w:sz w:val="12"/>
                      <w:szCs w:val="12"/>
                    </w:rPr>
                    <w:t xml:space="preserve"> (стрелочка справа от «Выбрать»)</w:t>
                  </w:r>
                </w:p>
              </w:txbxContent>
            </v:textbox>
          </v:rect>
        </w:pict>
      </w:r>
      <w:r>
        <w:rPr>
          <w:rFonts w:asciiTheme="majorHAnsi" w:hAnsiTheme="majorHAnsi"/>
          <w:noProof/>
          <w:lang w:eastAsia="ru-RU"/>
        </w:rPr>
        <w:pict>
          <v:rect id="_x0000_s1049" style="position:absolute;margin-left:242.45pt;margin-top:148.2pt;width:1in;height:27pt;z-index:251673600">
            <v:textbox>
              <w:txbxContent>
                <w:p w:rsidR="00607289" w:rsidRPr="00B075F6" w:rsidRDefault="00607289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2</w:t>
                  </w:r>
                  <w:r w:rsidRPr="00B075F6">
                    <w:rPr>
                      <w:sz w:val="12"/>
                      <w:szCs w:val="12"/>
                    </w:rPr>
                    <w:t>. Выбрать класс из списка</w:t>
                  </w:r>
                </w:p>
              </w:txbxContent>
            </v:textbox>
          </v:rect>
        </w:pict>
      </w:r>
      <w:r>
        <w:rPr>
          <w:rFonts w:asciiTheme="majorHAnsi" w:hAnsiTheme="majorHAnsi"/>
          <w:noProof/>
          <w:lang w:eastAsia="ru-RU"/>
        </w:rPr>
        <w:pict>
          <v:rect id="_x0000_s1050" style="position:absolute;margin-left:242.45pt;margin-top:189.7pt;width:1in;height:34pt;z-index:251674624">
            <v:textbox>
              <w:txbxContent>
                <w:p w:rsidR="00607289" w:rsidRPr="00B075F6" w:rsidRDefault="00607289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3</w:t>
                  </w:r>
                  <w:r w:rsidRPr="00B075F6">
                    <w:rPr>
                      <w:sz w:val="12"/>
                      <w:szCs w:val="12"/>
                    </w:rPr>
                    <w:t>. Нажать «Переместить в класс»</w:t>
                  </w:r>
                </w:p>
              </w:txbxContent>
            </v:textbox>
          </v:rect>
        </w:pict>
      </w:r>
      <w:r w:rsidR="000A4372" w:rsidRPr="007A2272">
        <w:rPr>
          <w:rFonts w:asciiTheme="majorHAnsi" w:hAnsiTheme="majorHAnsi"/>
          <w:noProof/>
          <w:lang w:eastAsia="ru-RU"/>
        </w:rPr>
        <w:t xml:space="preserve"> </w:t>
      </w:r>
      <w:r w:rsidR="00B075F6" w:rsidRPr="007A2272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7B5B" w:rsidRPr="007A2272" w:rsidRDefault="00587B5B" w:rsidP="00463A88">
      <w:pPr>
        <w:rPr>
          <w:rFonts w:asciiTheme="majorHAnsi" w:hAnsiTheme="majorHAnsi"/>
        </w:rPr>
      </w:pPr>
    </w:p>
    <w:p w:rsidR="00D50D7E" w:rsidRPr="007A2272" w:rsidRDefault="0082159E" w:rsidP="0082159E">
      <w:pPr>
        <w:pStyle w:val="2"/>
      </w:pPr>
      <w:bookmarkStart w:id="18" w:name="_Toc523383512"/>
      <w:r>
        <w:t>5</w:t>
      </w:r>
      <w:r w:rsidR="00D50D7E" w:rsidRPr="007A2272">
        <w:t>.</w:t>
      </w:r>
      <w:r w:rsidR="00600F1F">
        <w:t xml:space="preserve">8 </w:t>
      </w:r>
      <w:r w:rsidR="00D50D7E" w:rsidRPr="007A2272">
        <w:t>Выбытие ребенка из школы</w:t>
      </w:r>
      <w:bookmarkEnd w:id="18"/>
    </w:p>
    <w:p w:rsidR="00D50D7E" w:rsidRPr="007A2272" w:rsidRDefault="00D50D7E" w:rsidP="00D50D7E">
      <w:pPr>
        <w:rPr>
          <w:rFonts w:asciiTheme="majorHAnsi" w:hAnsiTheme="majorHAnsi"/>
        </w:rPr>
      </w:pPr>
      <w:r w:rsidRPr="007A2272">
        <w:rPr>
          <w:rFonts w:asciiTheme="majorHAnsi" w:hAnsiTheme="majorHAnsi"/>
        </w:rPr>
        <w:t>Выбытие учащихся по причине окончания 11 класса производится в системе автоматически, летом, следующим за окончанием учебного года.</w:t>
      </w:r>
    </w:p>
    <w:p w:rsidR="00D50D7E" w:rsidRPr="007A2272" w:rsidRDefault="00D50D7E" w:rsidP="00D50D7E">
      <w:pPr>
        <w:rPr>
          <w:rFonts w:asciiTheme="majorHAnsi" w:hAnsiTheme="majorHAnsi"/>
        </w:rPr>
      </w:pPr>
      <w:r w:rsidRPr="007A2272">
        <w:rPr>
          <w:rFonts w:asciiTheme="majorHAnsi" w:hAnsiTheme="majorHAnsi"/>
        </w:rPr>
        <w:t>В случае</w:t>
      </w:r>
      <w:proofErr w:type="gramStart"/>
      <w:r w:rsidRPr="007A2272">
        <w:rPr>
          <w:rFonts w:asciiTheme="majorHAnsi" w:hAnsiTheme="majorHAnsi"/>
        </w:rPr>
        <w:t>,</w:t>
      </w:r>
      <w:proofErr w:type="gramEnd"/>
      <w:r w:rsidRPr="007A2272">
        <w:rPr>
          <w:rFonts w:asciiTheme="majorHAnsi" w:hAnsiTheme="majorHAnsi"/>
        </w:rPr>
        <w:t xml:space="preserve"> если ребенок выбывает из школы не по причине окончания 11 класса, его перевод в группу «Выбывшие» осуществляется ответственным за питание самостоятельно в </w:t>
      </w:r>
      <w:r w:rsidR="00057273" w:rsidRPr="007A2272">
        <w:rPr>
          <w:rFonts w:asciiTheme="majorHAnsi" w:hAnsiTheme="majorHAnsi"/>
        </w:rPr>
        <w:t>том же</w:t>
      </w:r>
      <w:r w:rsidRPr="007A2272">
        <w:rPr>
          <w:rFonts w:asciiTheme="majorHAnsi" w:hAnsiTheme="majorHAnsi"/>
        </w:rPr>
        <w:t xml:space="preserve"> </w:t>
      </w:r>
      <w:r w:rsidRPr="007A2272">
        <w:rPr>
          <w:rFonts w:asciiTheme="majorHAnsi" w:hAnsiTheme="majorHAnsi"/>
        </w:rPr>
        <w:lastRenderedPageBreak/>
        <w:t>разделе</w:t>
      </w:r>
      <w:r w:rsidR="00057273" w:rsidRPr="007A2272">
        <w:rPr>
          <w:rFonts w:asciiTheme="majorHAnsi" w:hAnsiTheme="majorHAnsi"/>
        </w:rPr>
        <w:t>, что и перевод из класса в класс, только выбирать из списка следует группу «Выбывшие»</w:t>
      </w:r>
      <w:r w:rsidRPr="007A2272">
        <w:rPr>
          <w:rFonts w:asciiTheme="majorHAnsi" w:hAnsiTheme="majorHAnsi"/>
        </w:rPr>
        <w:t>:</w:t>
      </w:r>
    </w:p>
    <w:p w:rsidR="005F7F65" w:rsidRPr="0082159E" w:rsidRDefault="00C96F19" w:rsidP="0082159E">
      <w:pPr>
        <w:rPr>
          <w:rFonts w:asciiTheme="majorHAnsi" w:hAnsiTheme="majorHAnsi"/>
          <w:lang w:val="en-US"/>
        </w:rPr>
      </w:pPr>
      <w:r>
        <w:rPr>
          <w:rFonts w:asciiTheme="majorHAnsi" w:hAnsiTheme="majorHAnsi"/>
          <w:noProof/>
          <w:lang w:eastAsia="ru-RU"/>
        </w:rPr>
        <w:pict>
          <v:shape id="_x0000_s1064" type="#_x0000_t32" style="position:absolute;margin-left:8.45pt;margin-top:142.25pt;width:57.5pt;height:37.5pt;z-index:251688960" o:connectortype="straight">
            <v:stroke endarrow="block"/>
          </v:shape>
        </w:pict>
      </w:r>
      <w:r>
        <w:rPr>
          <w:rFonts w:asciiTheme="majorHAnsi" w:hAnsiTheme="majorHAnsi"/>
          <w:noProof/>
          <w:lang w:eastAsia="ru-RU"/>
        </w:rPr>
        <w:pict>
          <v:shape id="_x0000_s1063" type="#_x0000_t32" style="position:absolute;margin-left:152.45pt;margin-top:184.25pt;width:87pt;height:19pt;flip:x y;z-index:251687936" o:connectortype="straight">
            <v:stroke endarrow="block"/>
          </v:shape>
        </w:pict>
      </w:r>
      <w:r>
        <w:rPr>
          <w:rFonts w:asciiTheme="majorHAnsi" w:hAnsiTheme="majorHAnsi"/>
          <w:noProof/>
          <w:lang w:eastAsia="ru-RU"/>
        </w:rPr>
        <w:pict>
          <v:shape id="_x0000_s1062" type="#_x0000_t32" style="position:absolute;margin-left:104.95pt;margin-top:159.25pt;width:162pt;height:15pt;flip:x;z-index:251686912" o:connectortype="straight">
            <v:stroke endarrow="block"/>
          </v:shape>
        </w:pict>
      </w:r>
      <w:r>
        <w:rPr>
          <w:rFonts w:asciiTheme="majorHAnsi" w:hAnsiTheme="majorHAnsi"/>
          <w:noProof/>
          <w:lang w:eastAsia="ru-RU"/>
        </w:rPr>
        <w:pict>
          <v:rect id="_x0000_s1061" style="position:absolute;margin-left:245.95pt;margin-top:184.25pt;width:1in;height:30.5pt;z-index:251685888">
            <v:textbox>
              <w:txbxContent>
                <w:p w:rsidR="00607289" w:rsidRPr="00B075F6" w:rsidRDefault="00607289" w:rsidP="000E64F9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3</w:t>
                  </w:r>
                  <w:r w:rsidRPr="00B075F6">
                    <w:rPr>
                      <w:sz w:val="12"/>
                      <w:szCs w:val="12"/>
                    </w:rPr>
                    <w:t>. Нажать «Переместить в класс»</w:t>
                  </w:r>
                </w:p>
                <w:p w:rsidR="00607289" w:rsidRDefault="00607289"/>
              </w:txbxContent>
            </v:textbox>
          </v:rect>
        </w:pict>
      </w:r>
      <w:r>
        <w:rPr>
          <w:rFonts w:asciiTheme="majorHAnsi" w:hAnsiTheme="majorHAnsi"/>
          <w:noProof/>
          <w:lang w:eastAsia="ru-RU"/>
        </w:rPr>
        <w:pict>
          <v:rect id="_x0000_s1060" style="position:absolute;margin-left:266.95pt;margin-top:148.75pt;width:1in;height:25.5pt;z-index:251684864">
            <v:textbox>
              <w:txbxContent>
                <w:p w:rsidR="00607289" w:rsidRPr="00B075F6" w:rsidRDefault="00607289" w:rsidP="000E64F9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2</w:t>
                  </w:r>
                  <w:r w:rsidRPr="00B075F6">
                    <w:rPr>
                      <w:sz w:val="12"/>
                      <w:szCs w:val="12"/>
                    </w:rPr>
                    <w:t>. Выбрать из списка</w:t>
                  </w:r>
                  <w:r>
                    <w:rPr>
                      <w:sz w:val="12"/>
                      <w:szCs w:val="12"/>
                    </w:rPr>
                    <w:t xml:space="preserve"> группу «Выбывшие»</w:t>
                  </w:r>
                </w:p>
                <w:p w:rsidR="00607289" w:rsidRDefault="00607289"/>
              </w:txbxContent>
            </v:textbox>
          </v:rect>
        </w:pict>
      </w:r>
      <w:r>
        <w:rPr>
          <w:rFonts w:asciiTheme="majorHAnsi" w:hAnsiTheme="majorHAnsi"/>
          <w:noProof/>
          <w:lang w:eastAsia="ru-RU"/>
        </w:rPr>
        <w:pict>
          <v:rect id="_x0000_s1059" style="position:absolute;margin-left:-66.05pt;margin-top:128.3pt;width:1in;height:16.5pt;z-index:251683840">
            <v:textbox>
              <w:txbxContent>
                <w:p w:rsidR="00607289" w:rsidRPr="000E64F9" w:rsidRDefault="00607289">
                  <w:pPr>
                    <w:rPr>
                      <w:sz w:val="12"/>
                      <w:szCs w:val="12"/>
                    </w:rPr>
                  </w:pPr>
                  <w:r w:rsidRPr="000E64F9">
                    <w:rPr>
                      <w:sz w:val="12"/>
                      <w:szCs w:val="12"/>
                    </w:rPr>
                    <w:t>1. Выбрать школу</w:t>
                  </w:r>
                </w:p>
              </w:txbxContent>
            </v:textbox>
          </v:rect>
        </w:pict>
      </w:r>
      <w:r w:rsidR="000A4372" w:rsidRPr="007A2272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F7F65" w:rsidRPr="007A2272">
        <w:rPr>
          <w:rFonts w:asciiTheme="majorHAnsi" w:hAnsiTheme="majorHAnsi"/>
        </w:rPr>
        <w:t xml:space="preserve">                                                       </w:t>
      </w:r>
    </w:p>
    <w:sectPr w:rsidR="005F7F65" w:rsidRPr="0082159E" w:rsidSect="005F7F65">
      <w:footerReference w:type="default" r:id="rId63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062F1" w:rsidRDefault="00C062F1" w:rsidP="005F7F65">
      <w:pPr>
        <w:spacing w:after="0" w:line="240" w:lineRule="auto"/>
      </w:pPr>
      <w:r>
        <w:separator/>
      </w:r>
    </w:p>
  </w:endnote>
  <w:endnote w:type="continuationSeparator" w:id="0">
    <w:p w:rsidR="00C062F1" w:rsidRDefault="00C062F1" w:rsidP="005F7F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2257105"/>
      <w:docPartObj>
        <w:docPartGallery w:val="Page Numbers (Bottom of Page)"/>
        <w:docPartUnique/>
      </w:docPartObj>
    </w:sdtPr>
    <w:sdtContent>
      <w:p w:rsidR="00607289" w:rsidRDefault="00607289">
        <w:pPr>
          <w:pStyle w:val="ab"/>
          <w:jc w:val="center"/>
        </w:pPr>
        <w:fldSimple w:instr=" PAGE   \* MERGEFORMAT ">
          <w:r w:rsidR="00C259E9">
            <w:rPr>
              <w:noProof/>
            </w:rPr>
            <w:t>2</w:t>
          </w:r>
        </w:fldSimple>
      </w:p>
    </w:sdtContent>
  </w:sdt>
  <w:p w:rsidR="00607289" w:rsidRDefault="00607289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062F1" w:rsidRDefault="00C062F1" w:rsidP="005F7F65">
      <w:pPr>
        <w:spacing w:after="0" w:line="240" w:lineRule="auto"/>
      </w:pPr>
      <w:r>
        <w:separator/>
      </w:r>
    </w:p>
  </w:footnote>
  <w:footnote w:type="continuationSeparator" w:id="0">
    <w:p w:rsidR="00C062F1" w:rsidRDefault="00C062F1" w:rsidP="005F7F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BD7680"/>
    <w:multiLevelType w:val="hybridMultilevel"/>
    <w:tmpl w:val="273EDA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F7F65"/>
    <w:rsid w:val="00006927"/>
    <w:rsid w:val="000426DA"/>
    <w:rsid w:val="00057273"/>
    <w:rsid w:val="00071C55"/>
    <w:rsid w:val="000A4372"/>
    <w:rsid w:val="000B7F6A"/>
    <w:rsid w:val="000E64F9"/>
    <w:rsid w:val="000F1CF1"/>
    <w:rsid w:val="001129CD"/>
    <w:rsid w:val="0012279C"/>
    <w:rsid w:val="00146A53"/>
    <w:rsid w:val="001711CE"/>
    <w:rsid w:val="001820D3"/>
    <w:rsid w:val="00225CDC"/>
    <w:rsid w:val="00245246"/>
    <w:rsid w:val="0029104F"/>
    <w:rsid w:val="00390B51"/>
    <w:rsid w:val="003E6913"/>
    <w:rsid w:val="003F6600"/>
    <w:rsid w:val="00433391"/>
    <w:rsid w:val="00463A88"/>
    <w:rsid w:val="0046500D"/>
    <w:rsid w:val="00475C3A"/>
    <w:rsid w:val="004A37B9"/>
    <w:rsid w:val="004A668D"/>
    <w:rsid w:val="004A6F5B"/>
    <w:rsid w:val="004B0AD4"/>
    <w:rsid w:val="004C5165"/>
    <w:rsid w:val="0051264F"/>
    <w:rsid w:val="00580AFA"/>
    <w:rsid w:val="00587B5B"/>
    <w:rsid w:val="005A1157"/>
    <w:rsid w:val="005F42DB"/>
    <w:rsid w:val="005F7F65"/>
    <w:rsid w:val="00600F1F"/>
    <w:rsid w:val="00607289"/>
    <w:rsid w:val="00687FC4"/>
    <w:rsid w:val="006B5A45"/>
    <w:rsid w:val="006D5E57"/>
    <w:rsid w:val="007A2272"/>
    <w:rsid w:val="007D1897"/>
    <w:rsid w:val="008036B3"/>
    <w:rsid w:val="00803828"/>
    <w:rsid w:val="0082159E"/>
    <w:rsid w:val="0086363E"/>
    <w:rsid w:val="0088721A"/>
    <w:rsid w:val="008872B7"/>
    <w:rsid w:val="0099677E"/>
    <w:rsid w:val="009A1413"/>
    <w:rsid w:val="009A4309"/>
    <w:rsid w:val="009A48FE"/>
    <w:rsid w:val="009C132A"/>
    <w:rsid w:val="00A16356"/>
    <w:rsid w:val="00A3224C"/>
    <w:rsid w:val="00A67213"/>
    <w:rsid w:val="00B075F6"/>
    <w:rsid w:val="00B16072"/>
    <w:rsid w:val="00B810F9"/>
    <w:rsid w:val="00B84E7A"/>
    <w:rsid w:val="00BD5554"/>
    <w:rsid w:val="00BD7907"/>
    <w:rsid w:val="00BF5049"/>
    <w:rsid w:val="00C062F1"/>
    <w:rsid w:val="00C163C1"/>
    <w:rsid w:val="00C259E9"/>
    <w:rsid w:val="00C424AE"/>
    <w:rsid w:val="00C96F19"/>
    <w:rsid w:val="00D310EE"/>
    <w:rsid w:val="00D33C13"/>
    <w:rsid w:val="00D50D7E"/>
    <w:rsid w:val="00D54807"/>
    <w:rsid w:val="00D72D46"/>
    <w:rsid w:val="00DB6553"/>
    <w:rsid w:val="00DD705B"/>
    <w:rsid w:val="00DF5DA3"/>
    <w:rsid w:val="00E222D9"/>
    <w:rsid w:val="00E3092B"/>
    <w:rsid w:val="00E44B0E"/>
    <w:rsid w:val="00E9703F"/>
    <w:rsid w:val="00ED64CF"/>
    <w:rsid w:val="00EE0619"/>
    <w:rsid w:val="00F17840"/>
    <w:rsid w:val="00F44DD5"/>
    <w:rsid w:val="00FD4D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  <o:rules v:ext="edit">
        <o:r id="V:Rule14" type="connector" idref="#_x0000_s1051"/>
        <o:r id="V:Rule15" type="connector" idref="#_x0000_s1048"/>
        <o:r id="V:Rule16" type="connector" idref="#_x0000_s1063"/>
        <o:r id="V:Rule17" type="connector" idref="#_x0000_s1064"/>
        <o:r id="V:Rule18" type="connector" idref="#_x0000_s1057"/>
        <o:r id="V:Rule19" type="connector" idref="#_x0000_s1058"/>
        <o:r id="V:Rule20" type="connector" idref="#_x0000_s1054"/>
        <o:r id="V:Rule21" type="connector" idref="#_x0000_s1088"/>
        <o:r id="V:Rule22" type="connector" idref="#_x0000_s1052"/>
        <o:r id="V:Rule23" type="connector" idref="#_x0000_s1062"/>
        <o:r id="V:Rule24" type="connector" idref="#_x0000_s1090"/>
        <o:r id="V:Rule25" type="connector" idref="#_x0000_s1089"/>
        <o:r id="V:Rule26" type="connector" idref="#_x0000_s108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3C13"/>
  </w:style>
  <w:style w:type="paragraph" w:styleId="1">
    <w:name w:val="heading 1"/>
    <w:basedOn w:val="a"/>
    <w:next w:val="a"/>
    <w:link w:val="10"/>
    <w:uiPriority w:val="9"/>
    <w:qFormat/>
    <w:rsid w:val="005F7F6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5F7F6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D5E5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F7F6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TOC Heading"/>
    <w:basedOn w:val="1"/>
    <w:next w:val="a"/>
    <w:uiPriority w:val="39"/>
    <w:semiHidden/>
    <w:unhideWhenUsed/>
    <w:qFormat/>
    <w:rsid w:val="005F7F65"/>
    <w:pPr>
      <w:outlineLvl w:val="9"/>
    </w:pPr>
  </w:style>
  <w:style w:type="paragraph" w:styleId="21">
    <w:name w:val="toc 2"/>
    <w:basedOn w:val="a"/>
    <w:next w:val="a"/>
    <w:autoRedefine/>
    <w:uiPriority w:val="39"/>
    <w:unhideWhenUsed/>
    <w:qFormat/>
    <w:rsid w:val="005F7F65"/>
    <w:pPr>
      <w:spacing w:after="100"/>
      <w:ind w:left="220"/>
    </w:pPr>
    <w:rPr>
      <w:rFonts w:eastAsiaTheme="minorEastAsia"/>
    </w:rPr>
  </w:style>
  <w:style w:type="paragraph" w:styleId="11">
    <w:name w:val="toc 1"/>
    <w:basedOn w:val="a"/>
    <w:next w:val="a"/>
    <w:autoRedefine/>
    <w:uiPriority w:val="39"/>
    <w:unhideWhenUsed/>
    <w:qFormat/>
    <w:rsid w:val="005F7F65"/>
    <w:pPr>
      <w:spacing w:after="100"/>
    </w:pPr>
    <w:rPr>
      <w:rFonts w:eastAsiaTheme="minorEastAsia"/>
    </w:rPr>
  </w:style>
  <w:style w:type="paragraph" w:styleId="31">
    <w:name w:val="toc 3"/>
    <w:basedOn w:val="a"/>
    <w:next w:val="a"/>
    <w:autoRedefine/>
    <w:uiPriority w:val="39"/>
    <w:unhideWhenUsed/>
    <w:qFormat/>
    <w:rsid w:val="005F7F65"/>
    <w:pPr>
      <w:spacing w:after="100"/>
      <w:ind w:left="440"/>
    </w:pPr>
    <w:rPr>
      <w:rFonts w:eastAsiaTheme="minorEastAsia"/>
    </w:rPr>
  </w:style>
  <w:style w:type="paragraph" w:styleId="a4">
    <w:name w:val="Balloon Text"/>
    <w:basedOn w:val="a"/>
    <w:link w:val="a5"/>
    <w:uiPriority w:val="99"/>
    <w:semiHidden/>
    <w:unhideWhenUsed/>
    <w:rsid w:val="005F7F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F7F65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5F7F65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rsid w:val="005F7F6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7">
    <w:name w:val="No Spacing"/>
    <w:link w:val="a8"/>
    <w:uiPriority w:val="1"/>
    <w:qFormat/>
    <w:rsid w:val="005F7F65"/>
    <w:pPr>
      <w:spacing w:after="0" w:line="240" w:lineRule="auto"/>
    </w:pPr>
    <w:rPr>
      <w:rFonts w:eastAsiaTheme="minorEastAsia"/>
    </w:rPr>
  </w:style>
  <w:style w:type="character" w:customStyle="1" w:styleId="a8">
    <w:name w:val="Без интервала Знак"/>
    <w:basedOn w:val="a0"/>
    <w:link w:val="a7"/>
    <w:uiPriority w:val="1"/>
    <w:rsid w:val="005F7F65"/>
    <w:rPr>
      <w:rFonts w:eastAsiaTheme="minorEastAsia"/>
    </w:rPr>
  </w:style>
  <w:style w:type="paragraph" w:styleId="a9">
    <w:name w:val="header"/>
    <w:basedOn w:val="a"/>
    <w:link w:val="aa"/>
    <w:uiPriority w:val="99"/>
    <w:semiHidden/>
    <w:unhideWhenUsed/>
    <w:rsid w:val="005F7F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5F7F65"/>
  </w:style>
  <w:style w:type="paragraph" w:styleId="ab">
    <w:name w:val="footer"/>
    <w:basedOn w:val="a"/>
    <w:link w:val="ac"/>
    <w:uiPriority w:val="99"/>
    <w:unhideWhenUsed/>
    <w:rsid w:val="005F7F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5F7F65"/>
  </w:style>
  <w:style w:type="character" w:customStyle="1" w:styleId="30">
    <w:name w:val="Заголовок 3 Знак"/>
    <w:basedOn w:val="a0"/>
    <w:link w:val="3"/>
    <w:uiPriority w:val="9"/>
    <w:rsid w:val="006D5E57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ad">
    <w:name w:val="Картинка"/>
    <w:basedOn w:val="a"/>
    <w:qFormat/>
    <w:rsid w:val="005F42DB"/>
    <w:pPr>
      <w:spacing w:line="240" w:lineRule="auto"/>
      <w:jc w:val="center"/>
    </w:pPr>
    <w:rPr>
      <w:noProof/>
      <w:lang w:eastAsia="ru-RU"/>
    </w:rPr>
  </w:style>
  <w:style w:type="paragraph" w:styleId="ae">
    <w:name w:val="List Paragraph"/>
    <w:basedOn w:val="a"/>
    <w:uiPriority w:val="34"/>
    <w:qFormat/>
    <w:rsid w:val="00BF504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jpeg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pn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png"/><Relationship Id="rId61" Type="http://schemas.openxmlformats.org/officeDocument/2006/relationships/image" Target="media/image53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png"/><Relationship Id="rId65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png"/><Relationship Id="rId64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- 2018  -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EDFCCE20-7A27-4930-A947-338380CC8E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592</TotalTime>
  <Pages>1</Pages>
  <Words>2170</Words>
  <Characters>12371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ИНСТРУКЦИЯ ПО РАБОТЕ В ЛИЧНОМ КАБИНЕТЕ ОТВЕТСТВЕННОГО ЗА ПИТАНИЕ</vt:lpstr>
    </vt:vector>
  </TitlesOfParts>
  <Company>ООО «ГЛОЛАЙМ»</Company>
  <LinksUpToDate>false</LinksUpToDate>
  <CharactersWithSpaces>14512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ПО РАБОТЕ В ЛИЧНОМ КАБИНЕТЕ ОТВЕТСТВЕННОГО ЗА ПИТАНИЕ</dc:title>
  <dc:creator>Виталий Шатровский</dc:creator>
  <cp:lastModifiedBy>Владимир</cp:lastModifiedBy>
  <cp:revision>34</cp:revision>
  <dcterms:created xsi:type="dcterms:W3CDTF">2017-07-19T14:48:00Z</dcterms:created>
  <dcterms:modified xsi:type="dcterms:W3CDTF">2018-08-30T06:09:00Z</dcterms:modified>
</cp:coreProperties>
</file>